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МИНИСТЕРСТВО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НАУКИ И ВЫСШЕГО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ОБРАЗОВАНИЯ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РФ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ОБРАЗОВАНИЯ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Московский авиационный институт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(национальный исследовательский университет)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Институт №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8 «Компьютерные науки и прикладная математика»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Кафедра 806 «Вычислительная математика и программирование»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lang w:val="ru-RU"/>
        </w:rPr>
        <w:t xml:space="preserve">ОТЧЁ</w:t>
      </w:r>
      <w:r>
        <w:rPr>
          <w:rFonts w:ascii="Times New Roman" w:hAnsi="Times New Roman" w:eastAsia="Times New Roman" w:cs="Times New Roman"/>
          <w:b/>
          <w:sz w:val="32"/>
          <w:szCs w:val="32"/>
        </w:rPr>
        <w:t xml:space="preserve">Т</w:t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</w:r>
      <w:r>
        <w:rPr>
          <w:rFonts w:ascii="Times New Roman" w:hAnsi="Times New Roman" w:eastAsia="Times New Roman" w:cs="Times New Roman"/>
          <w:b/>
          <w:sz w:val="24"/>
          <w:szCs w:val="24"/>
        </w:rPr>
      </w:r>
      <w:r>
        <w:rPr>
          <w:rFonts w:ascii="Times New Roman" w:hAnsi="Times New Roman" w:eastAsia="Times New Roman" w:cs="Times New Roman"/>
          <w:b/>
          <w:sz w:val="24"/>
          <w:szCs w:val="24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П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 дисциплине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: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«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Введение в авиационную и ракетно-космическую технику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 тему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: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«Миссия Луна-25»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Оценка:                                                                              Выполнили: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Подпись преподавателя:                                   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             Группа М8О-115БВ-24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       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Ткаченко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Т.С.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       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Ширяев А.В.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       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Рыжов Е.А.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       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Козырицкий А.О.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jc w:val="left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0"/>
        <w:jc w:val="center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Москва, 202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4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before="240" w:after="240" w:line="360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Список исполнителей</w:t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32"/>
          <w:szCs w:val="32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Название команды: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“PlanetX</w:t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  <w:t xml:space="preserve">”  </w:t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</w:p>
    <w:p>
      <w:pPr>
        <w:ind w:left="0"/>
        <w:jc w:val="both"/>
        <w:spacing w:before="240" w:after="240" w:line="360" w:lineRule="auto"/>
        <w:rPr>
          <w:rFonts w:ascii="Times New Roman" w:hAnsi="Times New Roman" w:eastAsia="Times New Roman" w:cs="Times New Roman"/>
          <w:sz w:val="32"/>
          <w:szCs w:val="32"/>
          <w:highlight w:val="whit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32"/>
          <w:szCs w:val="32"/>
          <w:highlight w:val="white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highlight w:val="white"/>
        </w:rPr>
        <w:t xml:space="preserve">Группа: </w:t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  <w:t xml:space="preserve">М8О-115БВ-2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4</w:t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32"/>
          <w:szCs w:val="32"/>
          <w:highlight w:val="whit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  <w:r>
        <w:rPr>
          <w:rFonts w:ascii="Times New Roman" w:hAnsi="Times New Roman" w:eastAsia="Times New Roman" w:cs="Times New Roman"/>
          <w:sz w:val="32"/>
          <w:szCs w:val="32"/>
          <w:highlight w:val="white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 xml:space="preserve">Состав команды:</w:t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</w:p>
    <w:p>
      <w:pPr>
        <w:numPr>
          <w:ilvl w:val="0"/>
          <w:numId w:val="12"/>
        </w:numPr>
        <w:ind w:left="-567" w:firstLine="0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Ткаченко Тарас — отчёт, история миссии,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программирование модели.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2"/>
        </w:numPr>
        <w:ind w:left="-567" w:firstLine="0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Ширяев Александр — программирование модели, построение модели презентация.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2"/>
        </w:numPr>
        <w:ind w:left="-567" w:firstLine="0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Рыжов Егор — KSP, автопилот KSP, 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идео,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репозиторий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43"/>
        <w:numPr>
          <w:ilvl w:val="0"/>
          <w:numId w:val="12"/>
        </w:numPr>
        <w:ind w:left="-567" w:firstLine="0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Козырицкий Антон — KSP, графики, построение модели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0" w:firstLine="0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before="240" w:after="240" w:line="360" w:lineRule="auto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</w:p>
    <w:p>
      <w:pPr>
        <w:ind w:left="-567"/>
        <w:jc w:val="center"/>
        <w:spacing w:before="240" w:after="240" w:line="360" w:lineRule="auto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</w:p>
    <w:p>
      <w:pPr>
        <w:spacing w:before="240" w:after="240" w:line="360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spacing w:before="240" w:after="240" w:line="360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0"/>
        <w:jc w:val="left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0"/>
        <w:jc w:val="left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center"/>
        <w:spacing w:before="240" w:after="240" w:line="360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Реферат</w:t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center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bookmarkStart w:id="0" w:name="_heading=h.gjdgxs"/>
      <w:r>
        <w:rPr>
          <w:rFonts w:ascii="Times New Roman" w:hAnsi="Times New Roman" w:eastAsia="Times New Roman" w:cs="Times New Roman"/>
          <w:sz w:val="28"/>
          <w:szCs w:val="28"/>
        </w:rPr>
      </w:r>
      <w:bookmarkEnd w:id="0"/>
      <w:r>
        <w:rPr>
          <w:rFonts w:ascii="Times New Roman" w:hAnsi="Times New Roman" w:eastAsia="Times New Roman" w:cs="Times New Roman"/>
          <w:sz w:val="28"/>
          <w:szCs w:val="28"/>
        </w:rPr>
        <w:t xml:space="preserve">В данной таблице представлены данные об объеме отчета</w:t>
      </w:r>
      <w:r>
        <w:rPr>
          <w:rFonts w:ascii="Times New Roman" w:hAnsi="Times New Roman" w:eastAsia="Times New Roman" w:cs="Times New Roman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14:ligatures w14:val="none"/>
        </w:rPr>
      </w:r>
    </w:p>
    <w:tbl>
      <w:tblPr>
        <w:tblStyle w:val="1104"/>
        <w:tblW w:w="926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Look w:val="0600" w:firstRow="0" w:lastRow="0" w:firstColumn="0" w:lastColumn="0" w:noHBand="1" w:noVBand="1"/>
      </w:tblPr>
      <w:tblGrid>
        <w:gridCol w:w="4790"/>
        <w:gridCol w:w="4475"/>
      </w:tblGrid>
      <w:tr>
        <w:tblPrEx/>
        <w:trPr>
          <w:trHeight w:val="1037"/>
        </w:trPr>
        <w:tc>
          <w:tcPr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790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Страниц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tcBorders>
              <w:top w:val="single" w:color="000000" w:themeColor="text1" w:sz="5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475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35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blPrEx/>
        <w:trPr>
          <w:trHeight w:val="605"/>
        </w:trPr>
        <w:tc>
          <w:tcPr>
            <w:tcBorders>
              <w:top w:val="none" w:color="000000" w:themeColor="text1" w:sz="0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790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Книг отчёта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themeColor="text1" w:sz="0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475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blPrEx/>
        <w:trPr>
          <w:trHeight w:val="605"/>
        </w:trPr>
        <w:tc>
          <w:tcPr>
            <w:tcBorders>
              <w:top w:val="none" w:color="000000" w:themeColor="text1" w:sz="0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790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Иллюстраций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themeColor="text1" w:sz="0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475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blPrEx/>
        <w:trPr>
          <w:trHeight w:val="605"/>
        </w:trPr>
        <w:tc>
          <w:tcPr>
            <w:tcBorders>
              <w:top w:val="none" w:color="000000" w:themeColor="text1" w:sz="0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790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Таблиц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themeColor="text1" w:sz="0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475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blPrEx/>
        <w:trPr>
          <w:trHeight w:val="605"/>
        </w:trPr>
        <w:tc>
          <w:tcPr>
            <w:tcBorders>
              <w:top w:val="none" w:color="000000" w:themeColor="text1" w:sz="0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790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Использованных источников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themeColor="text1" w:sz="0" w:space="0"/>
              <w:left w:val="single" w:color="000000" w:themeColor="text1" w:sz="5" w:space="0"/>
              <w:bottom w:val="single" w:color="000000" w:themeColor="text1" w:sz="5" w:space="0"/>
              <w:right w:val="single" w:color="000000" w:themeColor="text1" w:sz="5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475" w:type="dxa"/>
            <w:textDirection w:val="lrTb"/>
            <w:noWrap w:val="false"/>
          </w:tcPr>
          <w:p>
            <w:pPr>
              <w:ind w:left="-567"/>
              <w:jc w:val="center"/>
              <w:spacing w:before="240" w:after="240"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6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 xml:space="preserve">Цель работы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: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sz w:val="32"/>
          <w:szCs w:val="32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Смоделировать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полный полёт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 на луну миссии “Луна-25” в программе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Kerbal Space Program.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/>
      <w:bookmarkStart w:id="1" w:name="_GoBack"/>
      <w:r/>
      <w:bookmarkEnd w:id="1"/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 xml:space="preserve">Задачи:</w:t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</w:p>
    <w:p>
      <w:pPr>
        <w:numPr>
          <w:ilvl w:val="0"/>
          <w:numId w:val="10"/>
        </w:numPr>
        <w:ind w:left="-567" w:firstLine="0"/>
        <w:jc w:val="both"/>
        <w:spacing w:before="240"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Изучить историю миссии “Луна-25”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before="240" w:after="240"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Определить цель работы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before="240" w:after="240"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Распределить роли в команде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Создать математическую модель полёта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Применяя написанную своими руками программу автопилотирования и логирования, совершить полет в Kerbal Space Program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Построить графики математической модели и полета в Kerbal Space Program, провести сравнение полученных данных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Описать этапы полета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after="240"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Подвести итоги проделанной работы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before="240" w:after="240"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Создать видео с полетом в Kerbal Space Program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before="240" w:after="240" w:line="360" w:lineRule="auto"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Подготовить отчёт о проделанной работе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numPr>
          <w:ilvl w:val="0"/>
          <w:numId w:val="10"/>
        </w:numPr>
        <w:ind w:left="-567" w:firstLine="0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Составить презентацию для защиты проекта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Методы работы:</w:t>
      </w:r>
      <w:r>
        <w:rPr>
          <w:rFonts w:ascii="Times New Roman" w:hAnsi="Times New Roman" w:eastAsia="Times New Roman" w:cs="Times New Roman"/>
          <w:b/>
          <w:i/>
          <w:sz w:val="28"/>
          <w:szCs w:val="28"/>
        </w:rPr>
      </w:r>
      <w:r>
        <w:rPr>
          <w:rFonts w:ascii="Times New Roman" w:hAnsi="Times New Roman" w:eastAsia="Times New Roman" w:cs="Times New Roman"/>
          <w:b/>
          <w:i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•</w:t>
      </w: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сбор информации по теме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•</w:t>
      </w: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анализ информации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•</w:t>
      </w: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конкретизация, сравнение, обобщение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•       расчёты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•</w:t>
      </w: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моделирование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•</w:t>
      </w: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визуализаци</w:t>
      </w:r>
      <w:r>
        <w:t xml:space="preserve">я</w:t>
      </w:r>
      <w:r>
        <w:rPr>
          <w:rFonts w:ascii="Times New Roman" w:hAnsi="Times New Roman" w:eastAsia="Times New Roman" w:cs="Times New Roman"/>
          <w:sz w:val="30"/>
          <w:szCs w:val="30"/>
        </w:rPr>
      </w:r>
      <w:r>
        <w:rPr>
          <w:rFonts w:ascii="Times New Roman" w:hAnsi="Times New Roman" w:eastAsia="Times New Roman" w:cs="Times New Roman"/>
          <w:sz w:val="30"/>
          <w:szCs w:val="30"/>
        </w:rPr>
      </w:r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center"/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СОДЕРЖАНИЕ: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ind w:left="-567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Реферат…………………………………………………………………………….2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Глава 1. Описани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 миссии………………………………………………………..6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Глава 2. Математическая модель…………………………………………...…...1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4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Глава 3. Описание пол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ета в KSP………………………………………….……..27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Глава 4. Графики полета в KSP и матем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атической модели….…………….......31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Глава 5. Итоги работы……………………………………………………….…...34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Источники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……………………………………………………………………..…..35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</w:p>
    <w:p>
      <w:pPr>
        <w:ind w:left="-567"/>
        <w:jc w:val="both"/>
        <w:spacing w:before="240" w:after="240" w:line="360" w:lineRule="auto"/>
        <w:rPr>
          <w:rFonts w:ascii="Times New Roman" w:hAnsi="Times New Roman" w:eastAsia="Times New Roman" w:cs="Times New Roman"/>
          <w:b/>
          <w:bCs/>
          <w:sz w:val="40"/>
          <w:szCs w:val="40"/>
        </w:rPr>
      </w:pPr>
      <w:r>
        <w:rPr>
          <w:rFonts w:ascii="Times New Roman" w:hAnsi="Times New Roman" w:eastAsia="Times New Roman" w:cs="Times New Roman"/>
          <w:b/>
          <w:bCs/>
          <w:sz w:val="40"/>
          <w:szCs w:val="40"/>
        </w:rPr>
        <w:t xml:space="preserve">Глава 1. Описание миссии</w:t>
      </w:r>
      <w:r>
        <w:rPr>
          <w:rFonts w:ascii="Times New Roman" w:hAnsi="Times New Roman" w:eastAsia="Times New Roman" w:cs="Times New Roman"/>
          <w:b/>
          <w:bCs/>
          <w:sz w:val="40"/>
          <w:szCs w:val="40"/>
        </w:rPr>
      </w:r>
      <w:r>
        <w:rPr>
          <w:rFonts w:ascii="Times New Roman" w:hAnsi="Times New Roman" w:eastAsia="Times New Roman" w:cs="Times New Roman"/>
          <w:b/>
          <w:bCs/>
          <w:sz w:val="40"/>
          <w:szCs w:val="40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Введение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«Луна-25» — автоматическая межпланетная станция, разработанная для исследований в районе южного полюса Луны. Основные задачи миссии включали изучение верхних слоев лунной поверхности, проведение анализа состава реголита, исследование лунной экзосферы, а та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кже отработку ключевых технологий мягкой посадки и научного изучения грунта. Проект стал важным шагом в возобновлении лунной программы России.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Запуск станции состоялся 11 августа 2023 года с помощью ракеты-носителя «Союз-2.1б» с разгонным блоком «Фрегат». 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Аппарат успешно вышел на траекторию полета к Луне, а 16 августа 2023 года перешел на орбиту искусственного спутника Луны, что подтвердило надежность его систем. В этот период станция проводила серию проверок и подготовки к следующему этапу миссии — маневру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 для перехода на предпосадочную орбиту.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19 августа, при выполнении этого маневра, произошла нештатная ситуация. Отклонение фактических параметров работы двигателя от расчетных привело к тому, что станция оказалась на орбит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е, не соответствующей запланированной. В результате «Луна-25» прекратила свое существование, столкнувшись с поверхностью Луны. По предварительным данным, причиной инцидента могли стать технические и баллистические факторы, повлиявшие на параметры импульса.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Цели проекта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</w:p>
    <w:p>
      <w:pPr>
        <w:pStyle w:val="943"/>
        <w:numPr>
          <w:ilvl w:val="0"/>
          <w:numId w:val="13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Обеспечение перелета до Луны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14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Мягкая посадка на Луну в выбранном районе в Южной приполярной области (ЮПЛ)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15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Отработка технологии работы на поверхности Луны и выживания КА лунной ночью для обеспечения работы бортовой аппаратуры и комплекса научной аппаратуры в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 течение 1 года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16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Проведение научных исследований состава и строения реголита и изучения экзосферы Луны в ЮПЛ дистанционными и контактными методами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О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сновные научные задачи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</w:p>
    <w:p>
      <w:pPr>
        <w:pStyle w:val="943"/>
        <w:numPr>
          <w:ilvl w:val="0"/>
          <w:numId w:val="17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Поиск воды и летучих соединений в лунном полярном веществе, изучение элементного и изотопного состава поверхности и верхнего слоя полярного реголита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18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Исследования плазменной и пылевой компонент лунной приповерхностной экзосферы вблизи поверхности, включая взаимодействие солнечного ветра с верхним слоем реголита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Н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аучно-технологические задачи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</w:p>
    <w:p>
      <w:pPr>
        <w:pStyle w:val="943"/>
        <w:numPr>
          <w:ilvl w:val="0"/>
          <w:numId w:val="19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Построение карты неоднородности поверхности для отработки системы выскоточной и безопасной посадки КА будущих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лунных проектов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0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Изучение физико-механических свойств реголита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Схема полёта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Посадка спускаемого зонда должна была проходить по сценарию последних советских посадочных миссий, то есть аппарат должен был двигаться по низкой полярной орбите вокруг Луны, а затем совершить торможение и вертикальный спуск. В отличие от посадок советских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 автоматических станций, последняя из которых имела место в 1976 году, «Луна-25» впервые в истории космонавтики была направлена в полярный район Луны вблизи 70°. Для сравнения: в северном полушарии Земли на аналогичной широте расположен Норильск, а в южном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 полушарии — российская антарктическая станция «Новолазаревская».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Районы посадки были выбраны по нескольким условиям. Прежде всего, они должны были быть достаточно большими (эллипс 30x15 км), так как посадочный аппарат не имеет системы активного маневриров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ания на этапе посадки. Уклон поверхности в пределах эллипса не может быть больше 15°, поверхность должна быть достаточно гладкой. Линия горизонта не должна скрывать Солнце и Землю надолго, так как в полярных широтах Солнце находится низко над горизонтом. П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родолжительность светлого времени лунных суток (лунаций) должна быть не меньше 40%, а интервал радиовидимости с Земли не меньше 50%.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Среди всех районов-кандидатов, удовлетворяющих этим инженерным требованиям по освещенности, радиосвязи и рельефу, были выбраны три, для которых оценки массовой доли воды в верхнем слое поверхности были максимальны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Технические характеристики “ЛУНЫ-25”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</w:p>
    <w:p>
      <w:pPr>
        <w:pStyle w:val="943"/>
        <w:numPr>
          <w:ilvl w:val="0"/>
          <w:numId w:val="21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«Сухая» масса: 615 кг;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1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Масса с топливом: 1 750 кг;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1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Масса научного оборудования: 31 кг;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1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Высота аппарата: 3,17 м;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1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Диаметр по опорам: 3,7 м.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Запуск «Луны-25» и выведение аппарата на траекторию полета к Луне производился с помощью ракеты-носителя «Союз 2.1б» с разгонным блоком «Фрегат». Но после того как аппарат покинул орбиту Земли и был выведен на траекторию, РБ «Фре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гат» отделился и дальнейшее путешествие «Луна-25» проделала самостоятельно.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Общая масса комплекса научной аппаратуры «всего» около 31 кг.  Для обеспечения космического аппарата энергией на «Луне-25» были установлены 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солнечные батареи и радионуклидный термо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электрический генератор. Этот генератор </w:t>
      </w:r>
      <w:hyperlink r:id="rId16" w:tooltip="https://postnauka.org/wtf/156016" w:history="1">
        <w:r>
          <w:rPr>
            <w:rFonts w:ascii="Times New Roman" w:hAnsi="Times New Roman" w:eastAsia="Times New Roman" w:cs="Times New Roman"/>
            <w:color w:val="202122"/>
            <w:sz w:val="28"/>
            <w:szCs w:val="28"/>
          </w:rPr>
          <w:t xml:space="preserve">превращает</w:t>
        </w:r>
      </w:hyperlink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 тепловую энергию, выделяющуюся при естественном распаде радиоактивных изотопов, в электрическую. КПД такого генератора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 невелико, зато в нем нет движущихся частей и поэтому он может работать достаточно долго и не требует обслуживания. Это и определяет выбор его в качестве «электростанции» в ходе космических полетов.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Выходная мощность такого электрогенератора невелика, но у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 него немного задач: он обогревает научное оборудование и обеспечивает электроэнергией часы реального времени. Они нужны для того, чтобы бортовой компьютер мог вовремя дать команду о включении оборудования: станция должна была работать только лунным днем.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Энергопотребление научной аппаратуры невелико — 100 Вт. Для удовлетворения этих потребностей на «Луне-25» установлены солнечные батареи.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Научную информацию аппарат </w:t>
      </w:r>
      <w:hyperlink r:id="rId17" w:tooltip="https://www.laspace.ru/ru/activities/projects/luna-glob/" w:history="1">
        <w:r>
          <w:rPr>
            <w:rFonts w:ascii="Times New Roman" w:hAnsi="Times New Roman" w:eastAsia="Times New Roman" w:cs="Times New Roman"/>
            <w:color w:val="202122"/>
            <w:sz w:val="28"/>
            <w:szCs w:val="28"/>
          </w:rPr>
          <w:t xml:space="preserve">передает</w:t>
        </w:r>
      </w:hyperlink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 на Землю со скоростью до 4 Мбит/с. Максимальная да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льность действия радиосвязи, по которой происходит передача информации — 410 тыс. км. Это покрывает максимальное расстояние от Земли до Луны (примерно 405400 км), так что проблем со связью не должно было быть. Запланированный срок работы «Луны-25» — 1 год.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Миссия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В XXI веке полярные регионы Луны стали одним из наиболее приоритетных объектов для изучения. Если в 1950–1970-х годах исследования, проводимые в 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рамках советской и американской космических программ, в том числе пилотируемые миссии, фокусировались на районах вблизи экватора и в умеренных широтах, то современные исследования выявили значительные различия между экваториальными и полярными областями Лу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ны.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Полярные области особенно интересны из-за уникальных условий, которые привели к накоплению в реголите летучих соединений, главным из которых является вода. Данные, собранные в конце XX и начале XXI века, включая результаты работы российского нейтронног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о телескопа ЛЕНД, показали, что эти соединения, включая воду и сложные органические молекулы, могли быть доставлены на Луну кометами и метеоритами. Полярные районы можно сравнить с гигантским природным холодильником, где летучие вещества накапливались в те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чение миллионов лет в холодных ловушках, представляя собой своеобразный архив космической истории, включая этапы формирования Солнечной системы.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Кроме научной ценности, полярные области Луны имеют стратегическое значение для будущих космических программ. З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амерзшая вода, обнаруженная в реголите, может стать источником кислорода и водорода, необходимых для обеспечения жизнеобеспечения и создания ракетного топлива. Это избавит будущих исследователей от необходимости доставки больших объемов ресурсов с Земли. П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олярные регионы рассматриваются как потенциальные места для строительства постоянных баз, включая обитаемые станции.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Однако освоение Луны связано с серьезными вызовами. Космонавты столкнутся с такими опасностями, как отсутствие атмосферы, слабая гравитация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, интенсивная космическая радиация и мелкодисперсная лунная пыль. Лунная пыль, отличающаяся высокой абразивностью и электростатическими свойствами, может представлять угрозу для оборудования и здоровья людей.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Миссия «Луна-25» была разработана с учетом этих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 вызовов и направлена не только на изучение происхождения и эволюции Луны, но и на решение задач, связанных с будущим освоением спутника Земли. Среди её целей — исследование распределения воды и других природных ресурсов, изучение структуры и состава регол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ита, характеристик пылевой среды, радиационной обстановки, а также оценка микрометеоритных условий.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Эта миссия стала продолжением советской программы «Луна», завершающим этапом которой была миссия «Луна-24» в 1976 году, доставившая на Землю 170 граммов лун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ного грунта. «Луна-25» открывала новую главу российской лунной программы. За ней последуют орбитальный аппарат «Луна-26» и посадочный модуль «Луна-27», которые будут работать над изучением Луны и доставкой образцов приполярного реголита на Землю. Эти мисси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и являются шагами на пути к созданию на Луне постоянной научной базы, которая станет платформой для фундаментальных исследований и подготовки к дальнему космосу.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  <w:t xml:space="preserve">Хроника миссии</w:t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  <w:t xml:space="preserve">1. Запуск: Первый шаг к Луне</w:t>
      </w: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</w:r>
    </w:p>
    <w:p>
      <w:pPr>
        <w:pStyle w:val="943"/>
        <w:numPr>
          <w:ilvl w:val="0"/>
          <w:numId w:val="22"/>
        </w:numPr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Дата и время: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br/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10 августа 2023 года, 02:10 по московскому времени.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3"/>
        </w:numPr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Место запуска: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br/>
        <w:t xml:space="preserve">Космодром Восточный, расположенный в Амурской области. Этот новый космодром стал стратегическим объектом для независимых космических запусков России.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4"/>
        </w:numPr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Ракета-носитель: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br/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"Союз-2.1б" с разгонным блоком "Фрегат".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5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Этапы полета ракеты: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18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Первая ступень ракеты отделилась через 118 секунд после старта.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18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Вторая ступень работала около трех минут.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18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Разгонный блок "Фрегат" взял на себя доставку ЛУНА-25 на траекторию к Луне.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6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Результаты запуска: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18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Все этапы прошли штатно, спутник был выведен на промежуточную орбиту Земли.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18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Через несколько часов после старта разгонный блок "Фрегат" завершил маневр, выведя ЛУНА-25 на траекторию перелета к Луне.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  <w:t xml:space="preserve">2. Полет к Луне: Долгий путь через кос</w:t>
      </w: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  <w:t xml:space="preserve">мос</w:t>
      </w: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</w:r>
    </w:p>
    <w:p>
      <w:pPr>
        <w:pStyle w:val="943"/>
        <w:numPr>
          <w:ilvl w:val="0"/>
          <w:numId w:val="27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Длительность этапа: 5 дней.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8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Коррекция траектории: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Первый импульс был произведен через сутки после выхода на траекторию полета. Он позволил точно скорректировать курс аппарата.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Еще одна коррекция была выполнена за два дня до прибытия на орбиту Луны. Она позволила минимизировать отклонения от расчетной траектории.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29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Функционирование систем: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Во время полета ЛУНА-25 протестировала свои солнечные батареи и системы терморегулирования.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А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ппарат также начал сбор данных о частицах космической пыли, используя установленный прибор "АРТЕМИС".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  <w:t xml:space="preserve">3. Выход на лунную орбиту</w:t>
      </w: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</w:r>
    </w:p>
    <w:p>
      <w:pPr>
        <w:pStyle w:val="943"/>
        <w:numPr>
          <w:ilvl w:val="0"/>
          <w:numId w:val="30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Дата: 16 августа 2023 года.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31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Детали маневра: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Для выхода на орбиту аппарат использовал свой основной двигатель.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Маневр занял около 30 минут, позволив аппарату стабилизироваться на круговой орбите высотой 100 км. Эта высота была выбрана как оптимальная для подготовки к посадке и научных наблюдений.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32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Особенности орбиты: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Впервые за долгое время российский аппарат наблюд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ал за южным полюсом Луны с низкой высоты.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Специальные камеры начали съемку поверхности для уточнения рельефа в области посадки.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  <w:t xml:space="preserve">4. Попытка посадки</w:t>
      </w: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  <w:u w:val="single"/>
        </w:rPr>
      </w:r>
    </w:p>
    <w:p>
      <w:pPr>
        <w:pStyle w:val="943"/>
        <w:numPr>
          <w:ilvl w:val="0"/>
          <w:numId w:val="33"/>
        </w:numPr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Дата и время: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br/>
        <w:t xml:space="preserve">Запланированная дата посадки — 19 августа 2023 года.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34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Целевая область: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Южный полюс Луны, область около кратера Богуславский.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35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Последовательность событий: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ЛУНА-25 начала тормозной маневр для снижения орбиты.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Двигательная установка включилась для точной корректировки траектории.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Однако за несколько минут до посадки произошло отклонение от расчетного курса.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pStyle w:val="943"/>
        <w:numPr>
          <w:ilvl w:val="0"/>
          <w:numId w:val="36"/>
        </w:numPr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Неожиданность: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Ошибка в работе программного обеспечения привела к сбою в двигательной системе.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ind w:left="-283"/>
        <w:jc w:val="both"/>
        <w:spacing w:after="240" w:line="360" w:lineRule="auto"/>
        <w:rPr>
          <w:rFonts w:ascii="Times New Roman" w:hAnsi="Times New Roman" w:eastAsia="Times New Roman" w:cs="Times New Roman"/>
          <w:color w:val="202122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Сигналы от аппарата прекратились, после чего стало ясно, что он столкнулся с повер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  <w:t xml:space="preserve">хностью Луны.</w:t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  <w:r>
        <w:rPr>
          <w:rFonts w:ascii="Times New Roman" w:hAnsi="Times New Roman" w:eastAsia="Times New Roman" w:cs="Times New Roman"/>
          <w:color w:val="202122"/>
          <w:sz w:val="28"/>
          <w:szCs w:val="28"/>
        </w:rPr>
      </w:r>
    </w:p>
    <w:p>
      <w:pPr>
        <w:jc w:val="both"/>
        <w:spacing w:after="240" w:line="360" w:lineRule="auto"/>
      </w:pPr>
      <w:r/>
      <w:r/>
    </w:p>
    <w:p>
      <w:pPr>
        <w:jc w:val="both"/>
        <w:spacing w:after="240" w:line="360" w:lineRule="auto"/>
      </w:pPr>
      <w:r/>
      <w:r/>
    </w:p>
    <w:p>
      <w:pPr>
        <w:jc w:val="both"/>
        <w:spacing w:after="240" w:line="360" w:lineRule="auto"/>
      </w:pPr>
      <w:r/>
      <w:r/>
    </w:p>
    <w:p>
      <w:pPr>
        <w:ind w:left="-567"/>
        <w:jc w:val="both"/>
        <w:spacing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40"/>
          <w:szCs w:val="40"/>
        </w:rPr>
        <w:t xml:space="preserve">Глава 2. Математическая модель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" name="_x0000_i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0" o:spid="_x0000_s0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  <w:t xml:space="preserve">1. Параметры моделирования</w:t>
      </w:r>
      <w:r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Δ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 w:eastAsia="ru-RU"/>
        </w:rPr>
        <w:t xml:space="preserve">t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= 0.02 с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Это маленький промежуток времени, за который мы пересчитываем все параметры ракеты.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  <w:outlineLvl w:val="2"/>
      </w:pPr>
      <w:r>
        <w:rPr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Физические константы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</w:r>
    </w:p>
    <w:p>
      <w:pPr>
        <w:numPr>
          <w:ilvl w:val="0"/>
          <w:numId w:val="50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G = 6.67×10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perscript"/>
          <w:lang w:eastAsia="ru-RU"/>
        </w:rPr>
        <w:t xml:space="preserve">-11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м³/(кг·с²)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Гравитационная постоянная – нужна для расчёта силы притяжения Земли.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</w:r>
    </w:p>
    <w:p>
      <w:pPr>
        <w:numPr>
          <w:ilvl w:val="0"/>
          <w:numId w:val="50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P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0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​ = 101325 Па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Давление на уровне моря.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0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M = 0.02898 кг/моль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Молярная масса воздуха.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0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R = 8.314 Дж/(моль·К)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Универсальная газовая постоянная.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0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спец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= 287.05 Дж/(кг·К)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Удельная газовая постоянная для сухого воздуха – используется для расчёта плотности воздуха.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0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T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0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​= 288.15 К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Температура на уровне моря (примерно 15°С).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Параметры Земли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(Kerbin)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</w:r>
    </w:p>
    <w:p>
      <w:pPr>
        <w:numPr>
          <w:ilvl w:val="0"/>
          <w:numId w:val="5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Земли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= 5.29×10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perscript"/>
          <w:lang w:eastAsia="ru-RU"/>
        </w:rPr>
        <w:t xml:space="preserve">22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кг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Масса Kerbin.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Земли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= 600000 м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Радиус Kerbin.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Параметры ступеней ракеты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eastAsia="Times New Roman" w:cs="Times New Roman"/>
          <w:b/>
          <w:bCs/>
          <w:sz w:val="32"/>
          <w:szCs w:val="32"/>
        </w:rPr>
        <w:outlineLvl w:val="3"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Первая ступень (Союз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noBreakHyphen/>
        <w:t xml:space="preserve">2.1б)</w:t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numPr>
          <w:ilvl w:val="0"/>
          <w:numId w:val="5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топливо,1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= 96000 кг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Масса топлива первой ступени.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сухая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​= 19520 кг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Сухая масса первой ступени (без топлива).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q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0,1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​= 524 кг/с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Расход топлива в вакууме для первой ступени.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2"/>
        </w:numPr>
        <w:ind w:left="-425" w:right="0" w:firstLine="0"/>
        <w:spacing w:before="100" w:beforeAutospacing="1" w:after="100" w:afterAutospacing="1" w:line="240" w:lineRule="auto"/>
        <w:tabs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F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0,1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= 374.194*4*1000 Н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Тяга первой ступени в вакууме (примерно 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1,496,776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 Н).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F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1,1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= 400*4*1000 Н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Тяга при давлении 1 атмосферы (примерно 1,600,000 Н).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I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0,1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= 290 с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Удельный импульс в вакууме для первой ступени.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I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1,1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​= 310 с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Удельный импульс при 1 атмосфере для первой ступени.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outlineLvl w:val="3"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Вторая ступень (Фрегат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)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r>
    </w:p>
    <w:p>
      <w:pPr>
        <w:numPr>
          <w:ilvl w:val="0"/>
          <w:numId w:val="5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топливо,2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= 37000 кг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Масса топлива второй ступени.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сухая,2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​= 7825 кг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Сухая масса второй ступени.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q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0,2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= 206.5 кг/с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Расход топлива второй ступени (в вакууме).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F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0,2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= 650000 Н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Тяга второй ступени (работает в вакууме​).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numPr>
          <w:ilvl w:val="0"/>
          <w:numId w:val="5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I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0,2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​= 280 с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Удельный импульс второй ступени.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eastAsia="Times New Roman" w:cs="Times New Roman"/>
          <w:b/>
          <w:bCs/>
          <w:sz w:val="32"/>
          <w:szCs w:val="32"/>
        </w:rPr>
        <w:outlineLvl w:val="3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Полезная нагрузка</w:t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numPr>
          <w:ilvl w:val="0"/>
          <w:numId w:val="54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полезная нагрузка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= 12665 кг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Масса полезной нагрузки (посадочного модуля + 3 ступень).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sz w:val="32"/>
          <w:szCs w:val="32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eastAsia="Times New Roman" w:cs="Times New Roman"/>
          <w:b/>
          <w:bCs/>
          <w:sz w:val="24"/>
          <w:szCs w:val="24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Аэродинамические параметры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numPr>
          <w:ilvl w:val="0"/>
          <w:numId w:val="55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C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D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= 0.115 (безразмерное)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Коэффициент сопротивления – показывает, насколько хорошо форма ракеты обтекается воздухом. Это число определяется экспериментально, например, в аэродинамических туннелях.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55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A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vertAlign w:val="subscript"/>
          <w:lang w:eastAsia="ru-RU"/>
        </w:rPr>
        <w:t xml:space="preserve">eff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= 1.77 м²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Эффективная площадь поперечного сечения ракеты. Это «лицо», с которым сталкивается воздух. Эффективная площадь может отличаться от геометрической площади, так как учитывает особенности формы ракеты, которая может быть обтекаемой.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2" name="_x0000_i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" o:spid="_x0000_s1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22"/>
          <w:szCs w:val="22"/>
          <w:lang w:eastAsia="ru-RU"/>
        </w:rPr>
        <w:outlineLvl w:val="1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 Необходимые формулы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2"/>
          <w:szCs w:val="22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32"/>
          <w:szCs w:val="32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Теперь рассмотрим каждую формулу и объясним её.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2.1. Евклидова норма вектора</w:t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sz w:val="28"/>
          <w:szCs w:val="28"/>
        </w:rPr>
      </w:r>
      <m:oMath>
        <m:d>
          <m:dPr>
            <m:begChr m:val="‖"/>
            <m:endChr m:val="‖"/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dPr>
          <m:e>
            <m:r>
              <w:rPr>
                <w:rFonts w:ascii="Cambria Math" w:hAnsi="Cambria Math" w:eastAsia="Cambria Math" w:cs="Cambria Math"/>
                <w:sz w:val="28"/>
                <w:szCs w:val="28"/>
                <w:lang w:eastAsia="ru-RU"/>
              </w:rPr>
              <m:rPr/>
              <m:t>v</m:t>
            </m:r>
          </m:e>
        </m:d>
      </m:oMath>
      <w:r>
        <w:rPr>
          <w:rFonts w:ascii="Cambria Math" w:hAnsi="Cambria Math" w:eastAsia="Times New Roman" w:cs="Cambria Math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= </w:t>
      </w:r>
      <m:oMath>
        <m:rad>
          <m:radPr>
            <m:degHide m:val="on"/>
            <m:ctrlPr>
              <w:rPr>
                <w:rFonts w:ascii="Cambria Math" w:hAnsi="Cambria Math" w:eastAsia="Cambria Math" w:cs="Cambria Math"/>
                <w:sz w:val="28"/>
              </w:rPr>
            </m:ctrlPr>
          </m:radPr>
          <m:deg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/>
            </m:r>
          </m:deg>
          <m:e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SupPr>
              <m:e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v</m:t>
                </m:r>
              </m:e>
              <m:sub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x</m:t>
                </m:r>
              </m:sub>
              <m:sup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2</m:t>
                </m:r>
              </m:sup>
            </m:sSubSup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+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SupPr>
              <m:e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v</m:t>
                </m:r>
              </m:e>
              <m:sub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y</m:t>
                </m:r>
              </m:sub>
              <m:sup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2</m:t>
                </m:r>
              </m:sup>
            </m:sSubSup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+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SupPr>
              <m:e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v</m:t>
                </m:r>
              </m:e>
              <m:sub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z</m:t>
                </m:r>
              </m:sub>
              <m:sup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2</m:t>
                </m:r>
              </m:sup>
            </m:sSubSup>
          </m:e>
        </m:rad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​​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sz w:val="32"/>
          <w:szCs w:val="32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Евклидова норма вектора скорости показывает общую величину скорости, то есть насколько быстро движется объект независимо от направления. 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2.2. Расчёт высоты ракеты над поверхностью Земли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h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=</m:t>
        </m:r>
      </m:oMath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 </w:t>
      </w:r>
      <m:oMath>
        <m:d>
          <m:dPr>
            <m:begChr m:val="‖"/>
            <m:endChr m:val="‖"/>
            <m:ctrlPr>
              <w:rPr>
                <w:sz w:val="28"/>
              </w:rPr>
            </m:ctrlPr>
          </m:dPr>
          <m:e>
            <m:sSub>
              <m:sSubPr>
                <m:ctrlPr>
                  <w:rPr>
                    <w:sz w:val="28"/>
                  </w:rPr>
                </m:ctrlPr>
              </m:sSubPr>
              <m:e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r</m:t>
                </m:r>
              </m:e>
              <m:sub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ракеты</m:t>
                </m:r>
              </m:sub>
            </m:sSub>
          </m:e>
        </m:d>
        <m:r>
          <w:rPr>
            <w:rFonts w:ascii="Cambria Math" w:hAnsi="Cambria Math" w:eastAsia="Cambria Math" w:cs="Cambria Math"/>
            <w:sz w:val="28"/>
            <w:szCs w:val="28"/>
          </w:rPr>
          <m:rPr/>
          <m:t>-</m:t>
        </m:r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>
                <m:sty m:val="i"/>
              </m:rPr>
              <m:t>R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Земли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43"/>
        <w:numPr>
          <w:ilvl w:val="0"/>
          <w:numId w:val="73"/>
        </w:num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eastAsia="ru-RU"/>
        </w:rPr>
      </w:r>
      <m:oMath>
        <m:sSub>
          <m:sSubPr>
            <m:ctrlPr>
              <w:rPr>
                <w:rFonts w:ascii="Cambria Math" w:hAnsi="Cambria Math" w:eastAsia="Cambria Math" w:cs="Cambria Math"/>
                <w:b w:val="0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>
                <m:sty m:val="i"/>
              </m:rPr>
              <m:t>r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>
                <m:sty m:val="i"/>
              </m:rPr>
              <m:t>ракеты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highlight w:val="none"/>
          <w:lang w:eastAsia="ru-RU"/>
        </w:rPr>
        <w:t xml:space="preserve"> - вектор, который показывает, где находится ракета.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43"/>
        <w:numPr>
          <w:ilvl w:val="0"/>
          <w:numId w:val="72"/>
        </w:numPr>
        <w:ind w:left="-425" w:right="0" w:firstLine="0"/>
        <w:spacing w:before="100" w:beforeAutospacing="1" w:after="100" w:afterAutospacing="1" w:line="240" w:lineRule="auto"/>
        <w:tabs>
          <w:tab w:val="clear" w:pos="720" w:leader="none"/>
        </w:tabs>
        <w:rPr>
          <w:rFonts w:ascii="Times New Roman" w:hAnsi="Times New Roman" w:eastAsia="Times New Roman" w:cs="Times New Roman"/>
          <w:b w:val="0"/>
          <w:bCs w:val="0"/>
          <w:sz w:val="24"/>
          <w:szCs w:val="24"/>
          <w14:ligatures w14:val="none"/>
        </w:rPr>
      </w:pPr>
      <w:r>
        <w:rPr>
          <w:sz w:val="28"/>
          <w:szCs w:val="28"/>
        </w:rPr>
      </w:r>
      <m:oMath>
        <m:d>
          <m:dPr>
            <m:begChr m:val="‖"/>
            <m:endChr m:val="‖"/>
            <m:ctrlPr>
              <w:rPr>
                <w:rFonts w:ascii="Cambria Math" w:hAnsi="Cambria Math" w:eastAsia="Cambria Math" w:cs="Cambria Math"/>
                <w:b w:val="0"/>
                <w:i/>
                <w:sz w:val="28"/>
                <w:szCs w:val="24"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 w:eastAsia="Cambria Math" w:cs="Cambria Math"/>
                    <w:b w:val="0"/>
                    <w:i/>
                    <w:sz w:val="28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  <w:lang w:eastAsia="ru-RU"/>
                  </w:rPr>
                  <m:rPr>
                    <m:sty m:val="i"/>
                  </m:rPr>
                  <m:t>r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  <w:lang w:eastAsia="ru-RU"/>
                  </w:rPr>
                  <m:rPr>
                    <m:sty m:val="i"/>
                  </m:rPr>
                  <m:t>ракеты</m:t>
                </m:r>
              </m:sub>
            </m:sSub>
          </m:e>
        </m:d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 – расстояние от центра Земли до ракеты (в метрах).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14:ligatures w14:val="none"/>
        </w:rPr>
      </w:r>
    </w:p>
    <w:p>
      <w:pPr>
        <w:pStyle w:val="943"/>
        <w:numPr>
          <w:ilvl w:val="0"/>
          <w:numId w:val="72"/>
        </w:numPr>
        <w:ind w:left="-425" w:right="0" w:firstLine="0"/>
        <w:spacing w:before="100" w:beforeAutospacing="1" w:after="100" w:afterAutospacing="1" w:line="240" w:lineRule="auto"/>
        <w:tabs>
          <w:tab w:val="clear" w:pos="720" w:leader="none"/>
        </w:tabs>
        <w:rPr>
          <w:rFonts w:ascii="Times New Roman" w:hAnsi="Times New Roman" w:eastAsia="Times New Roman" w:cs="Times New Roman"/>
          <w:b w:val="0"/>
          <w:bCs w:val="0"/>
          <w:sz w:val="24"/>
          <w:szCs w:val="24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>
                <m:sty m:val="i"/>
              </m:rPr>
              <m:t>R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Земли</m:t>
            </m:r>
          </m:sub>
        </m:sSub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– радиус Земли.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14:ligatures w14:val="none"/>
        </w:rPr>
      </w:r>
    </w:p>
    <w:p>
      <w:pPr>
        <w:pStyle w:val="943"/>
        <w:numPr>
          <w:ilvl w:val="0"/>
          <w:numId w:val="72"/>
        </w:numPr>
        <w:ind w:left="-425" w:right="0" w:firstLine="0"/>
        <w:spacing w:before="100" w:beforeAutospacing="1" w:after="100" w:afterAutospacing="1" w:line="240" w:lineRule="auto"/>
        <w:tabs>
          <w:tab w:val="clear" w:pos="720" w:leader="none"/>
        </w:tabs>
        <w:rPr>
          <w:rFonts w:ascii="Times New Roman" w:hAnsi="Times New Roman" w:eastAsia="Times New Roman" w:cs="Times New Roman"/>
          <w:b w:val="0"/>
          <w:bCs w:val="0"/>
          <w:sz w:val="24"/>
          <w:szCs w:val="24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h</m:t>
        </m:r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– высота ракеты над землёй в метрах.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 </w:t>
      </w:r>
      <w:r>
        <w:rPr>
          <w:rFonts w:ascii="Times New Roman" w:hAnsi="Times New Roman" w:cs="Times New Roman"/>
          <w:sz w:val="28"/>
          <w:szCs w:val="28"/>
        </w:rPr>
        <w:t xml:space="preserve">Формула определяет, насколько далеко ракета находится от поверхности планеты, зная её положение в пространстве.</w:t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eastAsia="ru-RU"/>
        </w:rPr>
      </w:r>
      <w:r>
        <w:rPr>
          <w:rFonts w:ascii="Times New Roman" w:hAnsi="Times New Roman" w:cs="Times New Roman"/>
          <w:sz w:val="24"/>
          <w:szCs w:val="24"/>
          <w14:ligatures w14:val="none"/>
        </w:rPr>
      </w:r>
      <w:r>
        <w:rPr>
          <w:rFonts w:ascii="Times New Roman" w:hAnsi="Times New Roman" w:cs="Times New Roman"/>
          <w:sz w:val="24"/>
          <w:szCs w:val="24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2.3. Температура атмосферы</w:t>
      </w:r>
      <w:r>
        <w:rPr>
          <w:rFonts w:ascii="Times New Roman" w:hAnsi="Times New Roman" w:eastAsia="Times New Roman" w:cs="Times New Roman"/>
          <w:b/>
          <w:bCs/>
          <w:sz w:val="27"/>
          <w:szCs w:val="27"/>
        </w:rPr>
      </w:r>
      <w:r>
        <w:rPr>
          <w:rFonts w:ascii="Times New Roman" w:hAnsi="Times New Roman" w:eastAsia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Кусочно-линейная модель (Международная стандартная атмосфера, ISA):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-425" w:right="0" w:firstLine="0"/>
        <w:jc w:val="both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T</m:t>
        </m:r>
        <m:d>
          <m:dPr>
            <m:begChr m:val="("/>
            <m:endChr m:val=")"/>
            <m:ctrlPr>
              <w:rPr>
                <w:sz w:val="28"/>
              </w:rPr>
            </m:ctrlPr>
          </m:d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h</m:t>
            </m:r>
          </m:e>
        </m:d>
        <m:r>
          <w:rPr>
            <w:rFonts w:ascii="Cambria Math" w:hAnsi="Cambria Math" w:eastAsia="Cambria Math" w:cs="Cambria Math"/>
            <w:sz w:val="28"/>
            <w:szCs w:val="28"/>
          </w:rPr>
          <m:rPr/>
          <m:t>=</m:t>
        </m:r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dPr>
          <m:e>
            <m:eqArr>
              <m:eqArrPr>
                <m:baseJc m:val="center"/>
                <m:maxDist m:val="off"/>
                <m:objDist m:val="off"/>
                <m:rSp/>
                <m:rSpRule/>
                <m:ctrlPr>
                  <w:rPr>
                    <w:rFonts w:ascii="Cambria Math" w:hAnsi="Cambria Math" w:eastAsia="Cambria Math" w:cs="Cambria Math"/>
                    <w:i/>
                    <w:sz w:val="28"/>
                    <w:szCs w:val="24"/>
                    <w:lang w:eastAsia="ru-RU"/>
                  </w:rPr>
                </m:ctrlPr>
              </m:eqArrPr>
              <m:e>
                <m:r>
                  <w:rPr>
                    <w:rFonts w:ascii="Cambria Math" w:hAnsi="Cambria Math" w:eastAsia="Cambria Math" w:cs="Cambria Math"/>
                    <w:sz w:val="28"/>
                    <w:szCs w:val="28"/>
                    <w:lang w:val="en-US"/>
                  </w:rPr>
                  <m:rPr/>
                  <m:t>288.15-6.5*</m:t>
                </m:r>
                <m:box>
                  <m:boxPr>
                    <m:aln m:val="off"/>
                    <m:diff m:val="off"/>
                    <m:noBreak m:val="off"/>
                    <m:opEmu m:val="off"/>
                    <m:ctrlPr>
                      <w:rPr>
                        <w:rFonts w:ascii="Cambria Math" w:hAnsi="Cambria Math" w:eastAsia="Cambria Math" w:cs="Cambria Math"/>
                        <w:i/>
                        <w:sz w:val="28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hAnsi="Cambria Math" w:eastAsia="Cambria Math" w:cs="Cambria Math"/>
                            <w:i/>
                            <w:sz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1000</m:t>
                        </m:r>
                      </m:den>
                    </m:f>
                    <m:r>
                      <w:rPr>
                        <w:rFonts w:ascii="Cambria Math" w:hAnsi="Cambria Math" w:eastAsia="Cambria Math" w:cs="Cambria Math"/>
                        <w:sz w:val="28"/>
                        <w:szCs w:val="28"/>
                        <w:lang w:val="en-US"/>
                      </w:rPr>
                      <m:rPr/>
                      <m:t> ,  0≤</m:t>
                    </m:r>
                    <m:r>
                      <w:rPr>
                        <w:rFonts w:ascii="Cambria Math" w:hAnsi="Cambria Math" w:eastAsia="Cambria Math" w:cs="Cambria Math"/>
                        <w:sz w:val="28"/>
                        <w:szCs w:val="28"/>
                        <w:lang w:val="en-US"/>
                      </w:rPr>
                      <m:rPr/>
                      <m:t>h≤</m:t>
                    </m:r>
                    <m:r>
                      <w:rPr>
                        <w:rFonts w:ascii="Cambria Math" w:hAnsi="Cambria Math" w:eastAsia="Cambria Math" w:cs="Cambria Math"/>
                        <w:sz w:val="28"/>
                        <w:szCs w:val="28"/>
                        <w:lang w:val="en-US"/>
                      </w:rPr>
                      <m:rPr/>
                      <m:t>11000 </m:t>
                    </m:r>
                    <m:r>
                      <w:rPr>
                        <w:rFonts w:ascii="Cambria Math" w:hAnsi="Cambria Math" w:eastAsia="Cambria Math" w:cs="Cambria Math"/>
                        <w:sz w:val="28"/>
                        <w:szCs w:val="28"/>
                      </w:rPr>
                      <m:rPr/>
                      <m:t>м</m:t>
                    </m:r>
                    <m:r>
                      <w:rPr>
                        <w:rFonts w:ascii="Cambria Math" w:hAnsi="Cambria Math" w:eastAsia="Cambria Math" w:cs="Cambria Math"/>
                        <w:sz w:val="28"/>
                        <w:szCs w:val="28"/>
                        <w:lang w:val="en-US"/>
                      </w:rPr>
                      <m:rPr/>
                      <m:t>,</m:t>
                    </m:r>
                  </m:e>
                </m:box>
              </m:e>
              <m:e>
                <m:r>
                  <w:rPr>
                    <w:rFonts w:ascii="Cambria Math" w:hAnsi="Cambria Math" w:eastAsia="Cambria Math" w:cs="Cambria Math"/>
                    <w:sz w:val="28"/>
                    <w:szCs w:val="28"/>
                    <w:lang w:val="en-US"/>
                  </w:rPr>
                  <m:rPr/>
                  <m:t>216.65, 11000&lt;</m:t>
                </m:r>
                <m:r>
                  <w:rPr>
                    <w:rFonts w:ascii="Cambria Math" w:hAnsi="Cambria Math" w:eastAsia="Cambria Math" w:cs="Cambria Math"/>
                    <w:sz w:val="28"/>
                    <w:szCs w:val="28"/>
                    <w:lang w:val="en-US"/>
                  </w:rPr>
                  <m:rPr/>
                  <m:t>h≤</m:t>
                </m:r>
                <m:r>
                  <w:rPr>
                    <w:rFonts w:ascii="Cambria Math" w:hAnsi="Cambria Math" w:eastAsia="Cambria Math" w:cs="Cambria Math"/>
                    <w:sz w:val="28"/>
                    <w:szCs w:val="28"/>
                    <w:lang w:val="en-US"/>
                  </w:rPr>
                  <m:rPr/>
                  <m:t>20000 </m:t>
                </m:r>
                <m:r>
                  <w:rPr>
                    <w:rFonts w:ascii="Cambria Math" w:hAnsi="Cambria Math" w:eastAsia="Cambria Math" w:cs="Cambria Math"/>
                    <w:sz w:val="28"/>
                    <w:szCs w:val="28"/>
                  </w:rPr>
                  <m:rPr/>
                  <m:t>м</m:t>
                </m:r>
                <m:r>
                  <w:rPr>
                    <w:rFonts w:ascii="Cambria Math" w:hAnsi="Cambria Math" w:eastAsia="Cambria Math" w:cs="Cambria Math"/>
                    <w:sz w:val="28"/>
                    <w:szCs w:val="28"/>
                    <w:lang w:val="en-US"/>
                  </w:rPr>
                  <m:rPr/>
                  <m:t>, </m:t>
                </m:r>
              </m:e>
              <m:e>
                <m:eqArr>
                  <m:eqArrPr>
                    <m:baseJc m:val="center"/>
                    <m:maxDist m:val="off"/>
                    <m:objDist m:val="off"/>
                    <m:rSp/>
                    <m:rSpRule/>
                    <m:ctrlPr>
                      <w:rPr>
                        <w:rFonts w:ascii="Cambria Math" w:hAnsi="Cambria Math" w:eastAsia="Cambria Math" w:cs="Cambria Math"/>
                        <w:i/>
                        <w:sz w:val="28"/>
                        <w:szCs w:val="24"/>
                        <w:lang w:eastAsia="ru-RU"/>
                      </w:rPr>
                    </m:ctrlPr>
                  </m:eqArrPr>
                  <m:e>
                    <m:r>
                      <w:rPr>
                        <w:rFonts w:ascii="Cambria Math" w:hAnsi="Cambria Math" w:eastAsia="Cambria Math" w:cs="Cambria Math"/>
                        <w:sz w:val="28"/>
                        <w:szCs w:val="28"/>
                        <w:lang w:val="en-US"/>
                      </w:rPr>
                      <m:rPr/>
                      <m:t>216.65+1.0*</m:t>
                    </m:r>
                    <m:box>
                      <m:boxPr>
                        <m:aln m:val="off"/>
                        <m:diff m:val="off"/>
                        <m:noBreak m:val="off"/>
                        <m:opEmu m:val="off"/>
                        <m:ctrlPr>
                          <w:rPr>
                            <w:rFonts w:ascii="Cambria Math" w:hAnsi="Cambria Math" w:eastAsia="Cambria Math" w:cs="Cambria Math"/>
                            <w:i/>
                            <w:sz w:val="28"/>
                          </w:rPr>
                        </m:ctrlPr>
                      </m:boxPr>
                      <m:e>
                        <m:argPr>
                          <m:argSz m:val="-1"/>
                        </m:argPr>
                        <m:f>
                          <m:fPr>
                            <m:ctrlPr>
                              <w:rPr>
                                <w:rFonts w:ascii="Cambria Math" w:hAnsi="Cambria Math" w:eastAsia="Cambria Math" w:cs="Cambria Math"/>
                                <w:sz w:val="28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 w:eastAsia="Cambria Math" w:cs="Cambria Math"/>
                                    <w:sz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h-20000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 w:eastAsia="Cambria Math" w:cs="Cambria Math"/>
                                <w:sz w:val="28"/>
                                <w:szCs w:val="28"/>
                                <w:lang w:val="en-US"/>
                              </w:rPr>
                              <m:rPr/>
                              <m:t>1000</m:t>
                            </m:r>
                          </m:den>
                        </m:f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, 20000&lt;</m:t>
                        </m:r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h≤</m:t>
                        </m:r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32000 </m:t>
                        </m:r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</w:rPr>
                          <m:rPr/>
                          <m:t>м</m:t>
                        </m:r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,</m:t>
                        </m:r>
                      </m:e>
                    </m:box>
                  </m:e>
                  <m:e>
                    <m:eqArr>
                      <m:eqArrPr>
                        <m:baseJc m:val="center"/>
                        <m:maxDist m:val="off"/>
                        <m:objDist m:val="off"/>
                        <m:rSp/>
                        <m:rSpRule/>
                        <m:ctrlPr>
                          <w:rPr>
                            <w:rFonts w:ascii="Cambria Math" w:hAnsi="Cambria Math" w:eastAsia="Cambria Math" w:cs="Cambria Math"/>
                            <w:i/>
                            <w:sz w:val="28"/>
                            <w:szCs w:val="24"/>
                            <w:lang w:eastAsia="ru-RU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228.65+2.8*</m:t>
                        </m:r>
                        <m:f>
                          <m:fPr>
                            <m:ctrlPr>
                              <w:rPr>
                                <w:rFonts w:ascii="Cambria Math" w:hAnsi="Cambria Math" w:eastAsia="Cambria Math" w:cs="Cambria Math"/>
                                <w:i/>
                                <w:sz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eastAsia="Cambria Math" w:cs="Cambria Math"/>
                                <w:sz w:val="28"/>
                                <w:szCs w:val="28"/>
                                <w:lang w:val="en-US"/>
                              </w:rPr>
                              <m:rPr/>
                              <m:t>(h-</m:t>
                            </m:r>
                            <m:r>
                              <w:rPr>
                                <w:rFonts w:ascii="Cambria Math" w:hAnsi="Cambria Math" w:eastAsia="Cambria Math" w:cs="Cambria Math"/>
                                <w:sz w:val="28"/>
                                <w:szCs w:val="28"/>
                                <w:lang w:val="en-US"/>
                              </w:rPr>
                              <m:rPr/>
                              <m:t>32000)</m:t>
                            </m:r>
                          </m:num>
                          <m:den>
                            <m:r>
                              <w:rPr>
                                <w:rFonts w:ascii="Cambria Math" w:hAnsi="Cambria Math" w:eastAsia="Cambria Math" w:cs="Cambria Math"/>
                                <w:sz w:val="28"/>
                                <w:szCs w:val="28"/>
                                <w:lang w:val="en-US"/>
                              </w:rPr>
                              <m:rPr/>
                              <m:t>1000</m:t>
                            </m:r>
                          </m:den>
                        </m:f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, 32000&lt;</m:t>
                        </m:r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h≤</m:t>
                        </m:r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  <w:lang w:val="en-US"/>
                          </w:rPr>
                          <m:rPr/>
                          <m:t>47000 </m:t>
                        </m:r>
                        <m:r>
                          <w:rPr>
                            <w:rFonts w:ascii="Cambria Math" w:hAnsi="Cambria Math" w:eastAsia="Cambria Math" w:cs="Cambria Math"/>
                            <w:sz w:val="28"/>
                            <w:szCs w:val="28"/>
                          </w:rPr>
                          <m:rPr/>
                          <m:t>м</m:t>
                        </m:r>
                      </m:e>
                      <m:e>
                        <m:eqArr>
                          <m:eqArrPr>
                            <m:baseJc m:val="center"/>
                            <m:maxDist m:val="off"/>
                            <m:objDist m:val="off"/>
                            <m:rSp/>
                            <m:rSpRule/>
                            <m:ctrlPr>
                              <w:rPr>
                                <w:rFonts w:ascii="Cambria Math" w:hAnsi="Cambria Math" w:eastAsia="Cambria Math" w:cs="Cambria Math"/>
                                <w:i/>
                                <w:sz w:val="28"/>
                                <w:szCs w:val="24"/>
                                <w:lang w:eastAsia="ru-RU"/>
                              </w:rPr>
                            </m:ctrlPr>
                          </m:eqArrPr>
                          <m:e>
                            <m:r>
                              <w:rPr>
                                <w:rFonts w:ascii="Cambria Math" w:hAnsi="Cambria Math" w:eastAsia="Cambria Math" w:cs="Cambria Math"/>
                                <w:sz w:val="28"/>
                                <w:szCs w:val="28"/>
                                <w:lang w:val="en-US"/>
                              </w:rPr>
                              <m:rPr/>
                              <m:t>270.65, 47000&lt;</m:t>
                            </m:r>
                            <m:r>
                              <w:rPr>
                                <w:rFonts w:ascii="Cambria Math" w:hAnsi="Cambria Math" w:eastAsia="Cambria Math" w:cs="Cambria Math"/>
                                <w:sz w:val="28"/>
                                <w:szCs w:val="28"/>
                                <w:lang w:val="en-US"/>
                              </w:rPr>
                              <m:rPr/>
                              <m:t>h≤</m:t>
                            </m:r>
                            <m:r>
                              <w:rPr>
                                <w:rFonts w:ascii="Cambria Math" w:hAnsi="Cambria Math" w:eastAsia="Cambria Math" w:cs="Cambria Math"/>
                                <w:sz w:val="28"/>
                                <w:szCs w:val="28"/>
                                <w:lang w:val="en-US"/>
                              </w:rPr>
                              <m:rPr/>
                              <m:t>51000 </m:t>
                            </m:r>
                            <m:r>
                              <w:rPr>
                                <w:rFonts w:ascii="Cambria Math" w:hAnsi="Cambria Math" w:eastAsia="Cambria Math" w:cs="Cambria Math"/>
                                <w:sz w:val="28"/>
                                <w:szCs w:val="28"/>
                              </w:rPr>
                              <m:rPr/>
                              <m:t>м</m:t>
                            </m:r>
                            <m:r>
                              <w:rPr>
                                <w:rFonts w:ascii="Cambria Math" w:hAnsi="Cambria Math" w:eastAsia="Cambria Math" w:cs="Cambria Math"/>
                                <w:sz w:val="28"/>
                                <w:szCs w:val="28"/>
                                <w:lang w:val="en-US"/>
                              </w:rPr>
                              <m:rPr/>
                              <m:t>,</m:t>
                            </m:r>
                          </m:e>
                          <m:e>
                            <m:eqArr>
                              <m:eqArrPr>
                                <m:baseJc m:val="center"/>
                                <m:maxDist m:val="off"/>
                                <m:objDist m:val="off"/>
                                <m:rSp/>
                                <m:rSpRule/>
                                <m:ctrlPr>
                                  <w:rPr>
                                    <w:rFonts w:ascii="Cambria Math" w:hAnsi="Cambria Math" w:eastAsia="Cambria Math" w:cs="Cambria Math"/>
                                    <w:i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270.65-2.8*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eastAsia="Cambria Math" w:cs="Cambria Math"/>
                                        <w:i/>
                                        <w:sz w:val="28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eastAsia="Cambria Math" w:cs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rPr/>
                                      <m:t>(h-</m:t>
                                    </m:r>
                                    <m:r>
                                      <w:rPr>
                                        <w:rFonts w:ascii="Cambria Math" w:hAnsi="Cambria Math" w:eastAsia="Cambria Math" w:cs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rPr/>
                                      <m:t>51000)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eastAsia="Cambria Math" w:cs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rPr/>
                                      <m:t>1000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, 51000&lt;</m:t>
                                </m:r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h≤</m:t>
                                </m:r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71000 </m:t>
                                </m:r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</w:rPr>
                                  <m:rPr/>
                                  <m:t>м</m:t>
                                </m:r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,</m:t>
                                </m:r>
                              </m:e>
                              <m:e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214.65, </m:t>
                                </m:r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h&gt;</m:t>
                                </m:r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71000 </m:t>
                                </m:r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</w:rPr>
                                  <m:rPr/>
                                  <m:t>м</m:t>
                                </m:r>
                                <m:r>
                                  <w:rPr>
                                    <w:rFonts w:ascii="Cambria Math" w:hAnsi="Cambria Math" w:eastAsia="Cambria Math" w:cs="Cambria Math"/>
                                    <w:sz w:val="28"/>
                                    <w:szCs w:val="28"/>
                                    <w:lang w:val="en-US"/>
                                  </w:rPr>
                                  <m:rPr/>
                                  <m:t>.</m:t>
                                </m:r>
                              </m:e>
                            </m:eqArr>
                          </m:e>
                        </m:eqArr>
                      </m:e>
                    </m:eqArr>
                  </m:e>
                </m:eqArr>
              </m:e>
            </m:eqArr>
          </m:e>
        </m:d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,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Эта модель говорит, что: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5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От 0 до 11 км температура падает примерно на 6.5 К за каждый километр (от 288.15 К до 216.65 К).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5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От 11 до 20 км температура остаётся постоянной (216.65 К).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5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Затем температура медленно растёт, достигая около 228.65 К при 32 км.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5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Далее она растёт быстрее до 47 км, где достигает 270.65 К.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5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От 47 до 51 км температура стабильна (270.65 К).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5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От 51 до 71 км температура снова падает до 214.65 К.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5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Выше 71 км температура считается постоянной (214.65 К).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3" name="_x0000_i1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8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2" o:spid="_x0000_s2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2.4. Ускорение свободного падения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 в общем виде</w:t>
      </w:r>
      <w:r>
        <w:rPr>
          <w:rFonts w:ascii="Times New Roman" w:hAnsi="Times New Roman" w:eastAsia="Times New Roman" w:cs="Times New Roman"/>
          <w:b/>
          <w:bCs/>
          <w:sz w:val="27"/>
          <w:szCs w:val="27"/>
        </w:rPr>
      </w:r>
      <w:r>
        <w:rPr>
          <w:rFonts w:ascii="Times New Roman" w:hAnsi="Times New Roman" w:eastAsia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2"/>
          <w:szCs w:val="32"/>
          <w:lang w:val="en-US"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g</m:t>
        </m:r>
        <m:d>
          <m:dPr>
            <m:begChr m:val="("/>
            <m:endChr m:val=")"/>
            <m:ctrlPr>
              <w:rPr>
                <w:sz w:val="28"/>
              </w:rPr>
            </m:ctrlPr>
          </m:d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h</m:t>
            </m:r>
          </m:e>
        </m:d>
        <m:r>
          <w:rPr>
            <w:rFonts w:ascii="Cambria Math" w:hAnsi="Cambria Math" w:eastAsia="Cambria Math" w:cs="Cambria Math"/>
            <w:sz w:val="28"/>
            <w:szCs w:val="28"/>
          </w:rPr>
          <m:rPr/>
          <m:t>=</m:t>
        </m:r>
      </m:oMath>
      <w:r>
        <w:rPr>
          <w:rFonts w:ascii="Times New Roman" w:hAnsi="Times New Roman" w:eastAsia="Times New Roman" w:cs="Times New Roman"/>
          <w:sz w:val="32"/>
          <w:szCs w:val="32"/>
          <w:lang w:val="en-US" w:eastAsia="ru-RU"/>
        </w:rPr>
        <w:t xml:space="preserve">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32"/>
                <w:szCs w:val="24"/>
                <w:lang w:eastAsia="ru-RU"/>
              </w:rPr>
            </m:ctrlPr>
          </m:fPr>
          <m:num>
            <m:r>
              <w:rPr>
                <w:rFonts w:ascii="Cambria Math" w:hAnsi="Cambria Math" w:eastAsia="Cambria Math" w:cs="Cambria Math"/>
                <w:sz w:val="32"/>
                <w:szCs w:val="32"/>
              </w:rPr>
              <m:rPr/>
              <m:t>G</m:t>
            </m:r>
            <m:r>
              <w:rPr>
                <w:rFonts w:ascii="Cambria Math" w:hAnsi="Cambria Math" w:eastAsia="Cambria Math" w:cs="Cambria Math"/>
                <w:sz w:val="32"/>
                <w:szCs w:val="32"/>
                <w:lang w:val="en-US"/>
              </w:rPr>
              <m:rPr/>
              <m:t> * </m:t>
            </m:r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 w:eastAsia="Cambria Math" w:cs="Cambria Math"/>
                    <w:sz w:val="32"/>
                    <w:szCs w:val="32"/>
                  </w:rPr>
                  <m:rPr/>
                  <m:t>M</m:t>
                </m:r>
              </m:e>
              <m:sub>
                <m:r>
                  <w:rPr>
                    <w:rFonts w:ascii="Cambria Math" w:hAnsi="Cambria Math" w:eastAsia="Cambria Math" w:cs="Cambria Math"/>
                    <w:sz w:val="32"/>
                    <w:szCs w:val="32"/>
                  </w:rPr>
                  <m:rPr/>
                  <m:t>Земли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eastAsia="Cambria Math" w:cs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hAnsi="Cambria Math" w:eastAsia="Cambria Math" w:cs="Cambria Math"/>
                    <w:sz w:val="32"/>
                    <w:szCs w:val="32"/>
                    <w:lang w:val="en-US" w:eastAsia="ru-RU"/>
                  </w:rPr>
                  <m:rPr/>
                  <m:t>(</m:t>
                </m:r>
                <m:sSub>
                  <m:sSubPr>
                    <m:ctrlPr>
                      <w:rPr>
                        <w:rFonts w:ascii="Cambria Math" w:hAnsi="Cambria Math" w:eastAsia="Cambria Math" w:cs="Cambria Math"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 w:eastAsia="Cambria Math" w:cs="Cambria Math"/>
                        <w:sz w:val="32"/>
                        <w:szCs w:val="32"/>
                      </w:rPr>
                      <m:rPr/>
                      <m:t>R</m:t>
                    </m:r>
                  </m:e>
                  <m:sub>
                    <m:r>
                      <w:rPr>
                        <w:rFonts w:ascii="Cambria Math" w:hAnsi="Cambria Math" w:eastAsia="Cambria Math" w:cs="Cambria Math"/>
                        <w:sz w:val="32"/>
                        <w:szCs w:val="32"/>
                      </w:rPr>
                      <m:rPr/>
                      <m:t>Земли</m:t>
                    </m:r>
                  </m:sub>
                </m:sSub>
                <m:r>
                  <w:rPr>
                    <w:rFonts w:ascii="Cambria Math" w:hAnsi="Cambria Math" w:eastAsia="Cambria Math" w:cs="Cambria Math"/>
                    <w:sz w:val="32"/>
                    <w:szCs w:val="32"/>
                    <w:lang w:val="en-US"/>
                  </w:rPr>
                  <m:rPr/>
                  <m:t>+ h</m:t>
                </m:r>
                <m:r>
                  <w:rPr>
                    <w:rFonts w:ascii="Cambria Math" w:hAnsi="Cambria Math" w:eastAsia="Cambria Math" w:cs="Cambria Math"/>
                    <w:sz w:val="32"/>
                    <w:szCs w:val="32"/>
                    <w:lang w:val="en-US" w:eastAsia="ru-RU"/>
                  </w:rPr>
                  <m:rPr/>
                  <m:t>)</m:t>
                </m:r>
              </m:e>
              <m:sup>
                <m:r>
                  <w:rPr>
                    <w:rFonts w:ascii="Cambria Math" w:hAnsi="Cambria Math" w:eastAsia="Cambria Math" w:cs="Cambria Math"/>
                    <w:sz w:val="32"/>
                    <w:szCs w:val="32"/>
                    <w:lang w:val="en-US" w:eastAsia="ru-RU"/>
                  </w:rPr>
                  <m:rPr/>
                  <m:t>2</m:t>
                </m:r>
              </m:sup>
            </m:sSup>
          </m:den>
        </m:f>
      </m:oMath>
      <w:r>
        <w:rPr>
          <w:rFonts w:ascii="Times New Roman" w:hAnsi="Times New Roman" w:eastAsia="Times New Roman" w:cs="Times New Roman"/>
          <w:sz w:val="36"/>
          <w:szCs w:val="36"/>
        </w:rPr>
      </w:r>
      <w:r>
        <w:rPr>
          <w:rFonts w:ascii="Times New Roman" w:hAnsi="Times New Roman" w:eastAsia="Times New Roman" w:cs="Times New Roman"/>
          <w:sz w:val="36"/>
          <w:szCs w:val="36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g</m:t>
        </m:r>
        <m:d>
          <m:dPr>
            <m:begChr m:val="("/>
            <m:endChr m:val=")"/>
            <m:ctrlPr>
              <w:rPr>
                <w:sz w:val="28"/>
              </w:rPr>
            </m:ctrlPr>
          </m:d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h</m:t>
            </m:r>
          </m:e>
        </m:d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– ускорение свободного падения на высоте h (единицы: м/с²);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G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гравитацион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ная постоянная (единицы: м³ / (кг *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))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;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M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Земли</m:t>
            </m:r>
          </m:sub>
        </m:sSub>
      </m:oMath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​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масса Земли (единицы: кг); 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R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Земли</m:t>
            </m:r>
          </m:sub>
        </m:sSub>
      </m:oMath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​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радиус Земли (единицы: м); 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h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высота над поверхностью Земли (единицы: м).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Эта формула показывает, что ускорение свободного падения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g</m:t>
        </m:r>
        <m:d>
          <m:dPr>
            <m:begChr m:val="("/>
            <m:endChr m:val=")"/>
            <m:ctrlPr>
              <w:rPr>
                <w:sz w:val="28"/>
              </w:rPr>
            </m:ctrlPr>
          </m:d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h</m:t>
            </m:r>
          </m:e>
        </m:d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зависит от того, насколько далеко ра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кета находится от центра Земли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и уменьшается с увеличением высоты.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32"/>
          <w:szCs w:val="32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2.5. Атмосферное давление</w:t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r>
      <m:oMath>
        <m:sSub>
          <m:sSubPr>
            <m:ctrlPr>
              <w:rPr>
                <w:sz w:val="24"/>
              </w:rPr>
            </m:ctrlPr>
          </m:sSubPr>
          <m:e>
            <m:r>
              <w:rPr>
                <w:rFonts w:ascii="Cambria Math" w:hAnsi="Cambria Math" w:eastAsia="Cambria Math" w:cs="Cambria Math"/>
                <w:sz w:val="24"/>
                <w:szCs w:val="24"/>
              </w:rPr>
              <m:rPr/>
              <m:t>p</m:t>
            </m:r>
          </m:e>
          <m:sub>
            <m:r>
              <w:rPr>
                <w:rFonts w:ascii="Cambria Math" w:hAnsi="Cambria Math" w:eastAsia="Cambria Math" w:cs="Cambria Math"/>
                <w:sz w:val="24"/>
                <w:szCs w:val="24"/>
              </w:rPr>
              <m:rPr/>
              <m:t>a</m:t>
            </m:r>
          </m:sub>
        </m:sSub>
        <m:r>
          <w:rPr>
            <w:rFonts w:ascii="Cambria Math" w:hAnsi="Cambria Math" w:eastAsia="Cambria Math" w:cs="Cambria Math"/>
            <w:sz w:val="24"/>
            <w:szCs w:val="24"/>
          </w:rPr>
          <m:rPr/>
          <m:t>=</m:t>
        </m:r>
        <m:sSub>
          <m:sSubPr>
            <m:ctrlPr>
              <w:rPr>
                <w:sz w:val="24"/>
              </w:rPr>
            </m:ctrlPr>
          </m:sSubPr>
          <m:e>
            <m:r>
              <w:rPr>
                <w:rFonts w:ascii="Cambria Math" w:hAnsi="Cambria Math" w:eastAsia="Cambria Math" w:cs="Cambria Math"/>
                <w:sz w:val="24"/>
                <w:szCs w:val="24"/>
              </w:rPr>
              <m:rPr/>
              <m:t>P</m:t>
            </m:r>
          </m:e>
          <m:sub>
            <m:r>
              <w:rPr>
                <w:rFonts w:ascii="Cambria Math" w:hAnsi="Cambria Math" w:eastAsia="Cambria Math" w:cs="Cambria Math"/>
                <w:sz w:val="24"/>
                <w:szCs w:val="24"/>
              </w:rPr>
              <m:rPr/>
              <m:t>0</m:t>
            </m:r>
          </m:sub>
        </m:sSub>
        <m:r>
          <w:rPr>
            <w:rFonts w:ascii="Cambria Math" w:hAnsi="Cambria Math" w:eastAsia="Cambria Math" w:cs="Cambria Math"/>
            <w:sz w:val="24"/>
            <w:szCs w:val="24"/>
          </w:rPr>
          <m:rPr/>
          <m:t>*exp</m:t>
        </m:r>
      </m:oMath>
      <w:r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  <w:t xml:space="preserve">(</w:t>
      </w:r>
      <m:oMath>
        <m:r>
          <w:rPr>
            <w:rFonts w:ascii="Cambria Math" w:hAnsi="Cambria Math" w:eastAsia="Cambria Math" w:cs="Cambria Math"/>
            <w:sz w:val="22"/>
            <w:szCs w:val="22"/>
          </w:rPr>
          <m:rPr/>
          <m:t>-</m:t>
        </m:r>
        <m:f>
          <m:fPr>
            <m:ctrlPr>
              <w:rPr>
                <w:rFonts w:ascii="Cambria Math" w:hAnsi="Cambria Math" w:eastAsia="Cambria Math" w:cs="Cambria Math"/>
                <w:i/>
                <w:sz w:val="36"/>
                <w:szCs w:val="24"/>
                <w:lang w:eastAsia="ru-RU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/>
              <m:t>M</m:t>
            </m:r>
            <m:r>
              <w:rPr>
                <w:rFonts w:hint="default" w:ascii="Cambria Math" w:hAnsi="Cambria Math" w:eastAsia="Cambria Math" w:cs="Cambria Math"/>
                <w:sz w:val="32"/>
                <w:szCs w:val="32"/>
                <w:lang w:val="en-US"/>
              </w:rPr>
              <m:rPr/>
              <m:t>*</m:t>
            </m:r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/>
              <m:t>g</m:t>
            </m:r>
            <m:d>
              <m:dPr>
                <m:ctrlPr>
                  <w:rPr>
                    <w:rFonts w:ascii="Cambria Math" w:hAnsi="Cambria Math" w:eastAsia="Cambria Math" w:cs="Cambria Math"/>
                    <w:sz w:val="32"/>
                  </w:rPr>
                </m:ctrlPr>
              </m:dPr>
              <m:e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  <w:lang w:val="en-US"/>
                  </w:rPr>
                  <m:rPr/>
                  <m:t>h</m:t>
                </m:r>
              </m:e>
            </m:d>
            <m:r>
              <w:rPr>
                <w:rFonts w:hint="default" w:ascii="Cambria Math" w:hAnsi="Cambria Math" w:eastAsia="Cambria Math" w:cs="Cambria Math"/>
                <w:sz w:val="32"/>
                <w:szCs w:val="32"/>
                <w:lang w:val="en-US"/>
              </w:rPr>
              <m:rPr/>
              <m:t>*h</m:t>
            </m:r>
          </m:num>
          <m:den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/>
              <m:t>R</m:t>
            </m:r>
            <m:r>
              <w:rPr>
                <w:rFonts w:hint="default" w:ascii="Cambria Math" w:hAnsi="Cambria Math" w:eastAsia="Cambria Math" w:cs="Cambria Math"/>
                <w:sz w:val="32"/>
                <w:szCs w:val="32"/>
                <w:lang w:val="en-US"/>
              </w:rPr>
              <m:rPr/>
              <m:t>*</m:t>
            </m:r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/>
              <m:t>T</m:t>
            </m:r>
            <m:r>
              <w:rPr>
                <w:rFonts w:hint="default" w:ascii="Cambria Math" w:hAnsi="Cambria Math" w:eastAsia="Cambria Math" w:cs="Cambria Math"/>
                <w:sz w:val="32"/>
                <w:szCs w:val="32"/>
                <w:lang w:val="en-US"/>
              </w:rPr>
              <m:rPr/>
              <m:t>(h)</m:t>
            </m:r>
          </m:den>
        </m:f>
      </m:oMath>
      <w:r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  <w:t xml:space="preserve">)</w:t>
      </w:r>
      <w:r>
        <w:rPr>
          <w:rFonts w:ascii="Times New Roman" w:hAnsi="Times New Roman" w:cs="Times New Roman"/>
          <w:sz w:val="40"/>
          <w:szCs w:val="40"/>
        </w:rPr>
      </w:r>
      <w:r>
        <w:rPr>
          <w:rFonts w:ascii="Times New Roman" w:hAnsi="Times New Roman" w:cs="Times New Roman"/>
          <w:sz w:val="40"/>
          <w:szCs w:val="40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val="en-US" w:eastAsia="ru-RU"/>
        </w:rPr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p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a</m:t>
            </m:r>
          </m:sub>
        </m:sSub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(Па) – атмосферное давление на данной высоте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h</m:t>
        </m:r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. Это измеряет, сколько «воздуха» давит на нас на этой высоте.</w:t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val="en-US" w:eastAsia="ru-RU"/>
        </w:rPr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P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(Па) – атмосферное давление на уровне моря.</w:t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M</m:t>
        </m:r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(кг/моль) – молярная масса воздуха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. Она показывает, сколько весит 1 моль молекул воздуха.</w:t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g</m:t>
        </m:r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val="en-US"/>
              </w:rPr>
              <m:rPr/>
              <m:t>h</m:t>
            </m:r>
          </m:e>
        </m:d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(м/с²) – ускорение свободного падения на высоте h. </w:t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h</m:t>
        </m:r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(м) – высота над поверхностью Земли.</w:t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R</m:t>
        </m:r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(Дж/(моль·К)) – универсальная газовая постоянная, равная примерно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8.314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Дж/(моль·К).</w:t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T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(h)</m:t>
        </m:r>
      </m:oMath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 (К) – температура воздуха на высоте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h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, которая может меняться по кусочно-линейной модели (по стандартной модели ISA).</w:t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Эта формула говорит, что давление воздуха </w:t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p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a</m:t>
            </m:r>
          </m:sub>
        </m:sSub>
      </m:oMath>
      <w:r>
        <w:rPr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 высоте </w:t>
      </w:r>
      <w:r>
        <w:rPr>
          <w:rStyle w:val="1106"/>
          <w:rFonts w:ascii="Times New Roman" w:hAnsi="Times New Roman" w:eastAsia="Times New Roman" w:cs="Times New Roman"/>
          <w:sz w:val="28"/>
          <w:szCs w:val="28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h</m:t>
        </m:r>
      </m:oMath>
      <w:r>
        <w:rPr>
          <w:rStyle w:val="1106"/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уменьшается по экспоненциальному закону. То есть, если ты поднимаешься выше (увеличиваешь </w:t>
      </w:r>
      <w:r>
        <w:rPr>
          <w:rFonts w:ascii="Times New Roman" w:hAnsi="Times New Roman" w:eastAsia="Times New Roman" w:cs="Times New Roman"/>
          <w:sz w:val="28"/>
          <w:szCs w:val="28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h</m:t>
        </m:r>
      </m:oMath>
      <w:r>
        <w:rPr>
          <w:rFonts w:ascii="Times New Roman" w:hAnsi="Times New Roman" w:eastAsia="Times New Roman" w:cs="Times New Roman"/>
          <w:sz w:val="28"/>
          <w:szCs w:val="28"/>
        </w:rPr>
        <w:t xml:space="preserve">), то давление </w:t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p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a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</w:rPr>
        <w:t xml:space="preserve"> становится меньше. Это происходит потому, что чем выше, тем меньше воздуха над тобой, и меньше воздуха давит сверху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4" name="_x0000_i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3" o:spid="_x0000_s3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32"/>
          <w:szCs w:val="32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2.6. Плотность воздуха</w:t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cs="Times New Roman"/>
          <w:sz w:val="40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p</m:t>
        </m:r>
        <m:d>
          <m:dPr>
            <m:begChr m:val="("/>
            <m:endChr m:val=")"/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h</m:t>
            </m:r>
          </m:e>
        </m:d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=</m:t>
        </m:r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40"/>
                <w:szCs w:val="24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40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40"/>
                    <w:szCs w:val="40"/>
                    <w:lang w:eastAsia="ru-RU"/>
                  </w:rPr>
                  <m:rPr/>
                  <m:t>p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40"/>
                    <w:szCs w:val="40"/>
                  </w:rPr>
                  <m:rPr/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eastAsia="Cambria Math" w:cs="Cambria Math"/>
                    <w:sz w:val="36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R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спец</m:t>
                </m:r>
              </m:sub>
            </m:sSub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/>
              </w:rPr>
              <m:rPr/>
              <m:t>*</m:t>
            </m:r>
            <m:r>
              <w:rPr>
                <w:rFonts w:hint="default" w:ascii="Cambria Math" w:hAnsi="Cambria Math" w:eastAsia="Cambria Math" w:cs="Cambria Math"/>
                <w:sz w:val="36"/>
                <w:szCs w:val="36"/>
              </w:rPr>
              <m:rPr/>
              <m:t>T</m:t>
            </m:r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/>
              </w:rPr>
              <m:rPr/>
              <m:t>(h)</m:t>
            </m:r>
          </m:den>
        </m:f>
      </m:oMath>
      <w:r>
        <w:rPr>
          <w:rFonts w:ascii="Times New Roman" w:hAnsi="Times New Roman" w:cs="Times New Roman"/>
          <w:sz w:val="40"/>
          <w:szCs w:val="32"/>
        </w:rPr>
      </w:r>
      <w:r>
        <w:rPr>
          <w:rFonts w:ascii="Times New Roman" w:hAnsi="Times New Roman" w:cs="Times New Roman"/>
          <w:sz w:val="40"/>
          <w:szCs w:val="32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p</m:t>
        </m:r>
        <m:d>
          <m:dPr>
            <m:begChr m:val="("/>
            <m:endChr m:val=")"/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h</m:t>
            </m:r>
          </m:e>
        </m:d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(кг/м³) – плотность воздуха на высоте </w:t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h</m:t>
        </m:r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. Это показывает, сколько килограммов воздуха находится в одном кубическом метре на данной высоте.</w:t>
      </w:r>
      <w:r>
        <w:rPr>
          <w:rFonts w:ascii="Times New Roman" w:hAnsi="Times New Roman" w:cs="Times New Roman"/>
          <w:sz w:val="32"/>
          <w:szCs w:val="32"/>
          <w14:ligatures w14:val="none"/>
        </w:rPr>
      </w:r>
      <w:r>
        <w:rPr>
          <w:rFonts w:ascii="Times New Roman" w:hAnsi="Times New Roman" w:cs="Times New Roman"/>
          <w:sz w:val="32"/>
          <w:szCs w:val="32"/>
          <w14:ligatures w14:val="none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  <w:szCs w:val="24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val="en-US" w:eastAsia="ru-RU"/>
              </w:rPr>
              <m:rPr/>
              <m:t>p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  <w:lang w:val="en-US" w:eastAsia="ru-RU"/>
              </w:rPr>
              <m:rPr/>
              <m:t>a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​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(Па) – атмосферное давление на высоте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h</m:t>
        </m:r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.</w:t>
      </w:r>
      <w:r>
        <w:rPr>
          <w:rFonts w:ascii="Times New Roman" w:hAnsi="Times New Roman" w:cs="Times New Roman"/>
          <w:sz w:val="32"/>
          <w:szCs w:val="32"/>
          <w14:ligatures w14:val="none"/>
        </w:rPr>
      </w:r>
      <w:r>
        <w:rPr>
          <w:rFonts w:ascii="Times New Roman" w:hAnsi="Times New Roman" w:cs="Times New Roman"/>
          <w:sz w:val="32"/>
          <w:szCs w:val="32"/>
          <w14:ligatures w14:val="none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  <w:szCs w:val="24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val="en-US" w:eastAsia="ru-RU"/>
              </w:rPr>
              <m:rPr/>
              <m:t>R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  <w:lang w:val="en-US" w:eastAsia="ru-RU"/>
              </w:rPr>
              <m:rPr/>
              <m:t>спец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​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(Дж/(кг·К)) – удельная газовая постоянная для воздуха, примерно 287.05 Дж/(кг·К). Она показывает, как связаны давление, плотность и температура для конкретного газа (в нашем случае – воздуха).</w:t>
      </w:r>
      <w:r>
        <w:rPr>
          <w:rFonts w:ascii="Times New Roman" w:hAnsi="Times New Roman" w:cs="Times New Roman"/>
          <w:sz w:val="32"/>
          <w:szCs w:val="32"/>
          <w14:ligatures w14:val="none"/>
        </w:rPr>
      </w:r>
      <w:r>
        <w:rPr>
          <w:rFonts w:ascii="Times New Roman" w:hAnsi="Times New Roman" w:cs="Times New Roman"/>
          <w:sz w:val="32"/>
          <w:szCs w:val="32"/>
          <w14:ligatures w14:val="none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T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(h)</m:t>
        </m:r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(К) – температура воздуха на высоте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h</m:t>
        </m:r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в кельвинах (К).</w:t>
      </w:r>
      <w:r>
        <w:rPr>
          <w:rFonts w:ascii="Times New Roman" w:hAnsi="Times New Roman" w:cs="Times New Roman"/>
          <w:sz w:val="32"/>
          <w:szCs w:val="32"/>
          <w14:ligatures w14:val="none"/>
        </w:rPr>
      </w:r>
      <w:r>
        <w:rPr>
          <w:rFonts w:ascii="Times New Roman" w:hAnsi="Times New Roman" w:cs="Times New Roman"/>
          <w:sz w:val="32"/>
          <w:szCs w:val="32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Формула 2.6 описывает, как вычислить плотность воздуха на заданной высоте с использованием уравнения состояния идеального газа. </w:t>
      </w:r>
      <w:r>
        <w:rPr>
          <w:rFonts w:ascii="Times New Roman" w:hAnsi="Times New Roman" w:cs="Times New Roman"/>
          <w:sz w:val="32"/>
          <w:szCs w:val="32"/>
          <w:highlight w:val="none"/>
        </w:rPr>
      </w:r>
      <w:r>
        <w:rPr>
          <w:rFonts w:ascii="Times New Roman" w:hAnsi="Times New Roman" w:cs="Times New Roman"/>
          <w:sz w:val="32"/>
          <w:szCs w:val="32"/>
          <w:highlight w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32"/>
          <w:szCs w:val="32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2.7. Уравнение движения (кинематика) с переменным ускорением</w:t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Пересчитываем скорость и положение ракеты на каждом маленьком шаге, потому что ускорение меняется.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Метод Эйлера: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numPr>
          <w:ilvl w:val="0"/>
          <w:numId w:val="57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Вычисление ускорения в момент t: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ind w:left="-425" w:right="0" w:firstLine="0"/>
        <w:spacing w:beforeAutospacing="1" w:after="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eastAsia="Times New Roman" w:cs="Times New Roman"/>
          <w:sz w:val="32"/>
          <w:szCs w:val="32"/>
          <w:lang w:val="en-US"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a</m:t>
        </m:r>
        <m:d>
          <m:dPr>
            <m:begChr m:val="("/>
            <m:endChr m:val=")"/>
            <m:ctrlPr>
              <w:rPr>
                <w:sz w:val="28"/>
              </w:rPr>
            </m:ctrlPr>
          </m:d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t</m:t>
            </m:r>
          </m:e>
        </m:d>
        <m:r>
          <w:rPr>
            <w:rFonts w:ascii="Cambria Math" w:hAnsi="Cambria Math" w:eastAsia="Cambria Math" w:cs="Cambria Math"/>
            <w:sz w:val="28"/>
            <w:szCs w:val="28"/>
          </w:rPr>
          <m:rPr/>
          <m:t>=</m:t>
        </m:r>
      </m:oMath>
      <w:r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  <w:t xml:space="preserve">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36"/>
                <w:szCs w:val="24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36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  <w:lang w:eastAsia="ru-RU"/>
                  </w:rPr>
                  <m:rPr/>
                  <m:t>F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нет</m:t>
                </m:r>
              </m:sub>
            </m:sSub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 w:eastAsia="ru-RU"/>
              </w:rPr>
              <m:rPr/>
              <m:t>(</m:t>
            </m:r>
            <m:r>
              <w:rPr>
                <w:rFonts w:hint="default" w:ascii="Cambria Math" w:hAnsi="Cambria Math" w:eastAsia="Cambria Math" w:cs="Cambria Math"/>
                <w:sz w:val="36"/>
                <w:szCs w:val="36"/>
                <w:lang w:eastAsia="ru-RU"/>
              </w:rPr>
              <m:rPr/>
              <m:t>t</m:t>
            </m:r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 w:eastAsia="ru-RU"/>
              </w:rPr>
              <m:rPr/>
              <m:t>)</m:t>
            </m:r>
          </m:num>
          <m:den>
            <m:r>
              <w:rPr>
                <w:rFonts w:hint="default" w:ascii="Cambria Math" w:hAnsi="Cambria Math" w:eastAsia="Cambria Math" w:cs="Cambria Math"/>
                <w:sz w:val="36"/>
                <w:szCs w:val="36"/>
                <w:lang w:eastAsia="ru-RU"/>
              </w:rPr>
              <m:rPr/>
              <m:t>m</m:t>
            </m:r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 w:eastAsia="ru-RU"/>
              </w:rPr>
              <m:rPr/>
              <m:t>(</m:t>
            </m:r>
            <m:r>
              <w:rPr>
                <w:rFonts w:hint="default" w:ascii="Cambria Math" w:hAnsi="Cambria Math" w:eastAsia="Cambria Math" w:cs="Cambria Math"/>
                <w:sz w:val="36"/>
                <w:szCs w:val="36"/>
                <w:lang w:eastAsia="ru-RU"/>
              </w:rPr>
              <m:rPr/>
              <m:t>t</m:t>
            </m:r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 w:eastAsia="ru-RU"/>
              </w:rPr>
              <m:rPr/>
              <m:t>)</m:t>
            </m:r>
          </m:den>
        </m:f>
      </m:oMath>
      <w:r>
        <w:rPr>
          <w:rFonts w:ascii="Times New Roman" w:hAnsi="Times New Roman" w:cs="Times New Roman"/>
          <w:sz w:val="44"/>
          <w:szCs w:val="44"/>
        </w:rPr>
      </w:r>
      <w:r>
        <w:rPr>
          <w:rFonts w:ascii="Times New Roman" w:hAnsi="Times New Roman" w:cs="Times New Roman"/>
          <w:sz w:val="44"/>
          <w:szCs w:val="4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numPr>
          <w:ilvl w:val="0"/>
          <w:numId w:val="7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32"/>
          <w:szCs w:val="32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F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нет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lang w:val="en-US" w:eastAsia="ru-RU"/>
          </w:rPr>
          <m:rPr/>
          <m:t>(</m:t>
        </m:r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t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 w:eastAsia="ru-RU"/>
          </w:rPr>
          <m:rPr/>
          <m:t>)</m:t>
        </m:r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= </w:t>
      </w:r>
      <w:r>
        <w:rPr>
          <w:sz w:val="24"/>
          <w:szCs w:val="24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val="en-US" w:eastAsia="ru-RU"/>
          </w:rPr>
          <m:rPr/>
          <m:t>F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 w:eastAsia="ru-RU"/>
          </w:rPr>
          <m:rPr/>
          <m:t>(</m:t>
        </m:r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t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 w:eastAsia="ru-RU"/>
          </w:rPr>
          <m:rPr/>
          <m:t>)</m:t>
        </m:r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lang w:val="en-US" w:eastAsia="ru-RU"/>
        </w:rPr>
        <w:t xml:space="preserve">–</w:t>
      </w:r>
      <w:r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F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драг</m:t>
            </m:r>
          </m:sub>
        </m:sSub>
        <m:r>
          <w:rPr>
            <w:rFonts w:ascii="Cambria Math" w:hAnsi="Cambria Math" w:eastAsia="Cambria Math" w:cs="Cambria Math"/>
            <w:sz w:val="28"/>
            <w:szCs w:val="28"/>
          </w:rPr>
          <m:rPr/>
          <m:t>(t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)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-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m(t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)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*g(h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)</m:t>
        </m:r>
      </m:oMath>
      <w:r>
        <w:rPr>
          <w:rFonts w:ascii="Times New Roman" w:hAnsi="Times New Roman" w:eastAsia="Times New Roman" w:cs="Times New Roman"/>
          <w:sz w:val="32"/>
          <w:szCs w:val="32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– это суммарная сила, действующая на ракету (тяга минус сопротивление воздуха и сила тяжести).</w:t>
      </w:r>
      <w:r>
        <w:rPr>
          <w:rFonts w:ascii="Times New Roman" w:hAnsi="Times New Roman" w:cs="Times New Roman"/>
          <w:sz w:val="32"/>
          <w:szCs w:val="32"/>
          <w14:ligatures w14:val="none"/>
        </w:rPr>
      </w:r>
      <w:r>
        <w:rPr>
          <w:rFonts w:ascii="Times New Roman" w:hAnsi="Times New Roman" w:cs="Times New Roman"/>
          <w:sz w:val="32"/>
          <w:szCs w:val="32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32"/>
          <w:szCs w:val="32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Эта формула описывает, как ускоряется ракета под действием всех сил. Ускорение определяется как отношение суммарной силы, действующей на ракету, к её массе.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итоге ускорение ракеты меняется в зависимости от того, как эти силы взаимодействуют и как изменяется её масса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32"/>
          <w:szCs w:val="32"/>
          <w14:ligatures w14:val="none"/>
        </w:rPr>
      </w:r>
      <w:r>
        <w:rPr>
          <w:rFonts w:ascii="Times New Roman" w:hAnsi="Times New Roman" w:cs="Times New Roman"/>
          <w:sz w:val="32"/>
          <w:szCs w:val="32"/>
          <w14:ligatures w14:val="none"/>
        </w:rPr>
      </w:r>
    </w:p>
    <w:p>
      <w:pPr>
        <w:numPr>
          <w:ilvl w:val="0"/>
          <w:numId w:val="57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Обновление скорости: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ind w:left="-425" w:right="0" w:firstLine="0"/>
        <w:spacing w:beforeAutospacing="1" w:after="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v</m:t>
            </m:r>
          </m:e>
        </m:bar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(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t + Δt</m:t>
        </m:r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)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= </w:t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v</m:t>
            </m:r>
          </m:e>
        </m:bar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(t)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+ </w:t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sz w:val="28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e>
        </m:bar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t</m:t>
            </m:r>
          </m:e>
        </m:d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*Δt </m:t>
        </m:r>
      </m:oMath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sz w:val="32"/>
          <w:szCs w:val="32"/>
          <w14:ligatures w14:val="none"/>
        </w:rPr>
      </w:r>
      <w:r>
        <w:rPr>
          <w:rFonts w:ascii="Times New Roman" w:hAnsi="Times New Roman" w:cs="Times New Roman"/>
          <w:sz w:val="32"/>
          <w:szCs w:val="32"/>
          <w14:ligatures w14:val="none"/>
        </w:rPr>
      </w:r>
    </w:p>
    <w:p>
      <w:pPr>
        <w:pStyle w:val="943"/>
        <w:numPr>
          <w:ilvl w:val="0"/>
          <w:numId w:val="74"/>
        </w:numPr>
        <w:ind w:left="-425" w:right="0" w:firstLine="0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v</m:t>
            </m:r>
          </m:e>
        </m:bar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(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t + Δt</m:t>
        </m:r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)</m:t>
        </m:r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скорость тела в момент времени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(т.е. после небольшого промежутка времени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4"/>
        </w:numPr>
        <w:ind w:left="-425" w:right="0" w:firstLine="0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v</m:t>
            </m:r>
          </m:e>
        </m:bar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(t)</m:t>
        </m:r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скорость тела в начальный момент времени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t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4"/>
        </w:numPr>
        <w:ind w:left="-425" w:right="0" w:firstLine="0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sz w:val="28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e>
        </m:bar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t</m:t>
            </m:r>
          </m:e>
        </m:d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ускорение тела в момент времени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t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4"/>
        </w:numPr>
        <w:ind w:left="-425" w:right="0" w:firstLine="0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Δt </m:t>
        </m:r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– небольшой промежуток времени, в течение которого изменяется скорость.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8"/>
          <w:szCs w:val="32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Эта формула показывает, как изменяется скорость тела со временем.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Это изменение определяется ускорением: если тело ускоряется, его скорость увеличивается, а если тормозит – уменьшается. Чем больше ускорение и чем дольше оно действует, тем сильнее изменяется скорость.</w:t>
      </w:r>
      <w:r>
        <w:rPr>
          <w:rFonts w:ascii="Times New Roman" w:hAnsi="Times New Roman" w:cs="Times New Roman"/>
          <w:sz w:val="28"/>
          <w:szCs w:val="32"/>
          <w14:ligatures w14:val="none"/>
        </w:rPr>
      </w:r>
      <w:r>
        <w:rPr>
          <w:rFonts w:ascii="Times New Roman" w:hAnsi="Times New Roman" w:cs="Times New Roman"/>
          <w:sz w:val="28"/>
          <w:szCs w:val="32"/>
          <w14:ligatures w14:val="none"/>
        </w:rPr>
      </w:r>
    </w:p>
    <w:p>
      <w:pPr>
        <w:numPr>
          <w:ilvl w:val="0"/>
          <w:numId w:val="57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Обновление положения (метод трапеций):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ind w:left="-425" w:right="0" w:firstLine="0"/>
        <w:jc w:val="left"/>
        <w:spacing w:beforeAutospacing="1" w:after="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 w:eastAsia="Cambria Math" w:cs="Cambria Math"/>
                  <w:i/>
                  <w:sz w:val="28"/>
                  <w:szCs w:val="24"/>
                  <w:lang w:eastAsia="ru-RU"/>
                </w:rPr>
              </m:ctrlPr>
            </m:barPr>
            <m:e>
              <m:r>
                <w:rPr>
                  <w:rFonts w:hint="default" w:ascii="Cambria Math" w:hAnsi="Cambria Math" w:eastAsia="Cambria Math" w:cs="Cambria Math"/>
                  <w:sz w:val="28"/>
                  <w:szCs w:val="28"/>
                  <w:lang w:eastAsia="ru-RU"/>
                </w:rPr>
                <m:rPr/>
                <m:t>r</m:t>
              </m:r>
            </m:e>
          </m:bar>
          <m:d>
            <m:dPr>
              <m:ctrlPr>
                <w:rPr>
                  <w:rFonts w:ascii="Cambria Math" w:hAnsi="Cambria Math" w:eastAsia="Cambria Math" w:cs="Cambria Math"/>
                  <w:sz w:val="28"/>
                </w:rPr>
              </m:ctrlPr>
            </m:dPr>
            <m:e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t+Δt</m:t>
              </m:r>
            </m:e>
          </m:d>
          <m:r>
            <w:rPr>
              <w:rFonts w:hint="default" w:ascii="Cambria Math" w:hAnsi="Cambria Math" w:eastAsia="Cambria Math" w:cs="Cambria Math"/>
              <w:sz w:val="28"/>
              <w:szCs w:val="28"/>
            </w:rPr>
            <m:rPr/>
            <m:t>=</m:t>
          </m:r>
          <m:bar>
            <m:barPr>
              <m:pos m:val="top"/>
              <m:ctrlPr>
                <w:rPr>
                  <w:rFonts w:ascii="Cambria Math" w:hAnsi="Cambria Math" w:eastAsia="Cambria Math" w:cs="Cambria Math"/>
                  <w:sz w:val="28"/>
                </w:rPr>
              </m:ctrlPr>
            </m:barPr>
            <m:e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r</m:t>
              </m:r>
            </m:e>
          </m:bar>
          <m:d>
            <m:dPr>
              <m:ctrlPr>
                <w:rPr>
                  <w:rFonts w:ascii="Cambria Math" w:hAnsi="Cambria Math" w:eastAsia="Cambria Math" w:cs="Cambria Math"/>
                  <w:sz w:val="28"/>
                </w:rPr>
              </m:ctrlPr>
            </m:dPr>
            <m:e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t</m:t>
              </m:r>
            </m:e>
          </m:d>
          <m:r>
            <w:rPr>
              <w:rFonts w:hint="default" w:ascii="Cambria Math" w:hAnsi="Cambria Math" w:eastAsia="Cambria Math" w:cs="Cambria Math"/>
              <w:sz w:val="28"/>
              <w:szCs w:val="28"/>
            </w:rPr>
            <m:rPr/>
            <m:t>+ </m:t>
          </m:r>
          <m:f>
            <m:fPr>
              <m:ctrlPr>
                <w:rPr>
                  <w:rFonts w:ascii="Cambria Math" w:hAnsi="Cambria Math" w:eastAsia="Cambria Math" w:cs="Cambria Math"/>
                  <w:sz w:val="28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1</m:t>
              </m:r>
            </m:num>
            <m:den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2</m:t>
              </m:r>
            </m:den>
          </m:f>
          <m:r>
            <w:rPr>
              <w:rFonts w:hint="default" w:ascii="Cambria Math" w:hAnsi="Cambria Math" w:eastAsia="Cambria Math" w:cs="Cambria Math"/>
              <w:sz w:val="28"/>
              <w:szCs w:val="28"/>
            </w:rPr>
            <m:rPr/>
            <m:t>*</m:t>
          </m:r>
          <m:d>
            <m:dPr>
              <m:begChr m:val="["/>
              <m:endChr m:val="]"/>
              <m:ctrlPr>
                <w:rPr>
                  <w:rFonts w:ascii="Cambria Math" w:hAnsi="Cambria Math" w:eastAsia="Cambria Math" w:cs="Cambria Math"/>
                  <w:sz w:val="28"/>
                </w:rPr>
              </m:ctrlPr>
            </m:dPr>
            <m:e>
              <m:bar>
                <m:barPr>
                  <m:pos m:val="top"/>
                  <m:ctrlPr>
                    <w:rPr>
                      <w:rFonts w:ascii="Cambria Math" w:hAnsi="Cambria Math" w:eastAsia="Cambria Math" w:cs="Cambria Math"/>
                      <w:sz w:val="28"/>
                    </w:rPr>
                  </m:ctrlPr>
                </m:barPr>
                <m:e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v</m:t>
                  </m:r>
                </m:e>
              </m:bar>
              <m:d>
                <m:dPr>
                  <m:ctrlPr>
                    <w:rPr>
                      <w:rFonts w:ascii="Cambria Math" w:hAnsi="Cambria Math" w:eastAsia="Cambria Math" w:cs="Cambria Math"/>
                      <w:sz w:val="28"/>
                    </w:rPr>
                  </m:ctrlPr>
                </m:dPr>
                <m:e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t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+</m:t>
              </m:r>
              <m:bar>
                <m:barPr>
                  <m:pos m:val="top"/>
                  <m:ctrlPr>
                    <w:rPr>
                      <w:rFonts w:ascii="Cambria Math" w:hAnsi="Cambria Math" w:eastAsia="Cambria Math" w:cs="Cambria Math"/>
                      <w:sz w:val="28"/>
                    </w:rPr>
                  </m:ctrlPr>
                </m:barPr>
                <m:e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v</m:t>
                  </m:r>
                </m:e>
              </m:bar>
              <m:d>
                <m:dPr>
                  <m:ctrlPr>
                    <w:rPr>
                      <w:rFonts w:ascii="Cambria Math" w:hAnsi="Cambria Math" w:eastAsia="Cambria Math" w:cs="Cambria Math"/>
                      <w:sz w:val="28"/>
                    </w:rPr>
                  </m:ctrlPr>
                </m:dPr>
                <m:e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t+Δt</m:t>
                  </m:r>
                </m:e>
              </m:d>
            </m:e>
          </m:d>
          <m:r>
            <w:rPr>
              <w:rFonts w:hint="default" w:ascii="Cambria Math" w:hAnsi="Cambria Math" w:eastAsia="Cambria Math" w:cs="Cambria Math"/>
              <w:sz w:val="28"/>
              <w:szCs w:val="28"/>
            </w:rPr>
            <m:rPr/>
            <m:t>*Δt</m:t>
          </m:r>
        </m:oMath>
      </m:oMathPara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32"/>
          <w:szCs w:val="32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sz w:val="32"/>
          <w:szCs w:val="32"/>
          <w:highlight w:val="none"/>
          <w14:ligatures w14:val="none"/>
        </w:rPr>
      </w:r>
      <w:r>
        <w:rPr>
          <w:rFonts w:ascii="Times New Roman" w:hAnsi="Times New Roman" w:cs="Times New Roman"/>
          <w:sz w:val="32"/>
          <w:szCs w:val="32"/>
          <w:highlight w:val="none"/>
          <w14:ligatures w14:val="none"/>
        </w:rPr>
      </w:r>
    </w:p>
    <w:p>
      <w:pPr>
        <w:pStyle w:val="943"/>
        <w:numPr>
          <w:ilvl w:val="0"/>
          <w:numId w:val="75"/>
        </w:numPr>
        <w:ind w:left="-425" w:right="0" w:firstLine="0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r</m:t>
            </m:r>
          </m:e>
        </m:bar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t+Δt</m:t>
            </m:r>
          </m:e>
        </m:d>
      </m:oMath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– положение тела в момент времени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t+Δt</m:t>
            </m:r>
          </m:e>
        </m:d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(новая координата).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5"/>
        </w:numPr>
        <w:ind w:left="-425" w:right="0" w:firstLine="0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sz w:val="28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r</m:t>
            </m:r>
          </m:e>
        </m:bar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t</m:t>
            </m:r>
          </m:e>
        </m:d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положение тела в начальный момент времени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t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(исходная координата).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5"/>
        </w:numPr>
        <w:ind w:left="-425" w:right="0" w:firstLine="0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sz w:val="28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v</m:t>
            </m:r>
          </m:e>
        </m:bar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t</m:t>
            </m:r>
          </m:e>
        </m:d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скорость тела в момент времени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t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5"/>
        </w:numPr>
        <w:ind w:left="-425" w:right="0" w:firstLine="0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bar>
          <m:barPr>
            <m:pos m:val="top"/>
            <m:ctrlPr>
              <w:rPr>
                <w:rFonts w:ascii="Cambria Math" w:hAnsi="Cambria Math" w:eastAsia="Cambria Math" w:cs="Cambria Math"/>
                <w:sz w:val="28"/>
              </w:rPr>
            </m:ctrlPr>
          </m:bar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v</m:t>
            </m:r>
          </m:e>
        </m:bar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t+Δt</m:t>
            </m:r>
          </m:e>
        </m:d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скорость тела в момент времени </w:t>
      </w:r>
      <m:oMath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t+Δt</m:t>
            </m:r>
          </m:e>
        </m:d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(после промежутка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Δt</m:t>
        </m:r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5"/>
        </w:numPr>
        <w:ind w:left="-425" w:right="0" w:firstLine="0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Δt</m:t>
        </m:r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– промежуток времени, за который происходит изменение.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Мы делим время на маленькие кусочки (0.02 с) и на каждом шаге пересчитываем, как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меняется скоро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сть и положение, потому что направления действующих на ракету сил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постоянно меняются.</w:t>
      </w:r>
      <w:r>
        <w:rPr>
          <w:rFonts w:ascii="Times New Roman" w:hAnsi="Times New Roman" w:cs="Times New Roman"/>
          <w:sz w:val="32"/>
          <w:szCs w:val="32"/>
          <w:highlight w:val="none"/>
        </w:rPr>
      </w:r>
      <w:r>
        <w:rPr>
          <w:rFonts w:ascii="Times New Roman" w:hAnsi="Times New Roman" w:cs="Times New Roman"/>
          <w:sz w:val="32"/>
          <w:szCs w:val="32"/>
          <w:highlight w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2.8. Расход топлива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eastAsia="Times New Roman" w:cs="Times New Roman"/>
          <w:sz w:val="36"/>
          <w:szCs w:val="36"/>
          <w:lang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q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=</m:t>
        </m:r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q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  <m:r>
          <w:rPr>
            <w:rFonts w:ascii="Cambria Math" w:hAnsi="Cambria Math" w:eastAsia="Cambria Math" w:cs="Cambria Math"/>
            <w:sz w:val="28"/>
            <w:szCs w:val="28"/>
          </w:rPr>
          <m:rPr/>
          <m:t>*</m:t>
        </m:r>
      </m:oMath>
      <w:r>
        <w:rPr>
          <w:rFonts w:ascii="Times New Roman" w:hAnsi="Times New Roman" w:eastAsia="Times New Roman" w:cs="Times New Roman"/>
          <w:sz w:val="36"/>
          <w:szCs w:val="36"/>
          <w:lang w:eastAsia="ru-RU"/>
        </w:rPr>
        <w:t xml:space="preserve">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36"/>
                <w:szCs w:val="24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36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  <w:lang w:eastAsia="ru-RU"/>
                  </w:rPr>
                  <m:rPr/>
                  <m:t>I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0</m:t>
                </m:r>
              </m:sub>
            </m:sSub>
          </m:num>
          <m:den>
            <m:r>
              <w:rPr>
                <w:rFonts w:hint="default" w:ascii="Cambria Math" w:hAnsi="Cambria Math" w:eastAsia="Cambria Math" w:cs="Cambria Math"/>
                <w:sz w:val="36"/>
                <w:szCs w:val="36"/>
                <w:lang w:eastAsia="ru-RU"/>
              </w:rPr>
              <m:rPr/>
              <m:t>I</m:t>
            </m:r>
          </m:den>
        </m:f>
      </m:oMath>
      <w:r>
        <w:rPr>
          <w:rFonts w:ascii="Times New Roman" w:hAnsi="Times New Roman" w:cs="Times New Roman"/>
          <w:sz w:val="44"/>
          <w:szCs w:val="44"/>
        </w:rPr>
      </w:r>
      <w:r>
        <w:rPr>
          <w:rFonts w:ascii="Times New Roman" w:hAnsi="Times New Roman" w:cs="Times New Roman"/>
          <w:sz w:val="44"/>
          <w:szCs w:val="4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</w:p>
    <w:p>
      <w:pPr>
        <w:numPr>
          <w:ilvl w:val="0"/>
          <w:numId w:val="58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q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фактический расход топлива (кг/с).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58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q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 – расход топлива в вакууме (кг/с).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58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I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 – удельный импульс в вакууме (с).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58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I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удельный импульс в текущих условиях (с).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Если бы ракета летела в космосе, двигатель работал бы идеально, и топливо сжигалось бы со скоростью </w:t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q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 Но в атмосфере двигатель работает хуже, поэтому </w:t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I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меньше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I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  <w:lang w:eastAsia="ru-RU"/>
        </w:rPr>
        <w:t xml:space="preserve">​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и расход топлива </w:t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q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получается больше.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5" name="_x0000_i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4" o:spid="_x0000_s4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2.9. Зависимость удельного импульса от давления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jc w:val="left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Para>
        <m:oMathParaPr>
          <m:jc m:val="left"/>
        </m:oMathParaPr>
        <m:oMath>
          <m:r>
            <w:rPr>
              <w:rFonts w:hint="default" w:ascii="Cambria Math" w:hAnsi="Cambria Math" w:eastAsia="Cambria Math" w:cs="Cambria Math"/>
              <w:sz w:val="28"/>
              <w:szCs w:val="28"/>
            </w:rPr>
            <m:rPr/>
            <m:t>I =</m:t>
          </m:r>
          <m:sSub>
            <m:sSubPr>
              <m:ctrlPr>
                <w:rPr>
                  <w:rFonts w:ascii="Cambria Math" w:hAnsi="Cambria Math" w:eastAsia="Cambria Math" w:cs="Cambria Math"/>
                  <w:sz w:val="28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I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0</m:t>
              </m:r>
            </m:sub>
          </m:sSub>
          <m:r>
            <w:rPr>
              <w:rFonts w:hint="default" w:ascii="Cambria Math" w:hAnsi="Cambria Math" w:eastAsia="Cambria Math" w:cs="Cambria Math"/>
              <w:sz w:val="28"/>
              <w:szCs w:val="28"/>
            </w:rPr>
            <m:rPr/>
            <m:t>-</m:t>
          </m:r>
          <m:d>
            <m:dPr>
              <m:ctrlPr>
                <w:rPr>
                  <w:rFonts w:ascii="Cambria Math" w:hAnsi="Cambria Math" w:eastAsia="Cambria Math" w:cs="Cambria Math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8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I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0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-</m:t>
              </m:r>
              <m:sSub>
                <m:sSubPr>
                  <m:ctrlPr>
                    <w:rPr>
                      <w:rFonts w:ascii="Cambria Math" w:hAnsi="Cambria Math" w:eastAsia="Cambria Math" w:cs="Cambria Math"/>
                      <w:sz w:val="28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I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1</m:t>
                  </m:r>
                </m:sub>
              </m:sSub>
            </m:e>
          </m:d>
          <m:r>
            <w:rPr>
              <w:rFonts w:hint="default" w:ascii="Cambria Math" w:hAnsi="Cambria Math" w:eastAsia="Cambria Math" w:cs="Cambria Math"/>
              <w:sz w:val="28"/>
              <w:szCs w:val="28"/>
            </w:rPr>
            <m:rPr/>
            <m:t>*</m:t>
          </m:r>
          <m:f>
            <m:fPr>
              <m:ctrlPr>
                <w:rPr>
                  <w:rFonts w:ascii="Cambria Math" w:hAnsi="Cambria Math" w:eastAsia="Cambria Math" w:cs="Cambria Math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eastAsia="Cambria Math" w:cs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p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eastAsia="Cambria Math" w:cs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P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0</m:t>
                  </m:r>
                </m:sub>
              </m:sSub>
            </m:den>
          </m:f>
        </m:oMath>
      </m:oMathPara>
      <w:r>
        <w:rPr>
          <w:rFonts w:ascii="Times New Roman" w:hAnsi="Times New Roman" w:cs="Times New Roman"/>
          <w:sz w:val="40"/>
          <w:szCs w:val="40"/>
        </w:rPr>
      </w:r>
      <w:r>
        <w:rPr>
          <w:rFonts w:ascii="Times New Roman" w:hAnsi="Times New Roman" w:cs="Times New Roman"/>
          <w:sz w:val="40"/>
          <w:szCs w:val="40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</w:p>
    <w:p>
      <w:pPr>
        <w:numPr>
          <w:ilvl w:val="0"/>
          <w:numId w:val="59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I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удельный импульс в текущих условиях (с).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59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удельный импульс в вакууме (с).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59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1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удельный импульс при 1 атмосфере (с).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59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p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давление на данной высоте (Па).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59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P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– давление на уровне моря (Па).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Если ракета находится на земле, давление высокое, и </w:t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I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близко к </w:t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1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 При подъёме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p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уменьшается, и </w:t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I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становится ближе к </w:t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6" name="_x0000_i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5" o:spid="_x0000_s5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2.10. Общая масса ракеты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Для стадии 0 (до отделения первой ступени):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cs="Times New Roman"/>
          <w:sz w:val="36"/>
          <w:szCs w:val="36"/>
          <w:vertAlign w:val="subscript"/>
        </w:rPr>
      </w:pP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total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= 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топливо,1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+ 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топливо,2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+ 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сухая,1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+ 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сухая,2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+ 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полезная нагрузка</w:t>
      </w:r>
      <w:r>
        <w:rPr>
          <w:rFonts w:ascii="Times New Roman" w:hAnsi="Times New Roman" w:cs="Times New Roman"/>
          <w:sz w:val="36"/>
          <w:szCs w:val="36"/>
          <w:vertAlign w:val="subscript"/>
        </w:rPr>
      </w:r>
      <w:r>
        <w:rPr>
          <w:rFonts w:ascii="Times New Roman" w:hAnsi="Times New Roman" w:cs="Times New Roman"/>
          <w:sz w:val="36"/>
          <w:szCs w:val="36"/>
          <w:vertAlign w:val="subscript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Для стадии 1 (после отделения первой ступени):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total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= 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топливо,2 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+ 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сухая,2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+ 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полезная нагрузка</w:t>
      </w:r>
      <w:r>
        <w:rPr>
          <w:rFonts w:ascii="Times New Roman" w:hAnsi="Times New Roman" w:cs="Times New Roman"/>
          <w:sz w:val="36"/>
          <w:szCs w:val="36"/>
        </w:rPr>
      </w:r>
      <w:r>
        <w:rPr>
          <w:rFonts w:ascii="Times New Roman" w:hAnsi="Times New Roman" w:cs="Times New Roman"/>
          <w:sz w:val="36"/>
          <w:szCs w:val="36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Общая масса ракеты складывается из массы топлива, массы конструкции (сухой массы) и массы полезной нагрузки. После отделения первой ступени её масса уже не учитывается.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7" name="_x0000_i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6" o:spid="_x0000_s6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2.11. Направление тяги (поворот вектора)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Чтобы ракета могла менять направление, мы поворачиваем вектор её положения.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 w:eastAsia="ru-RU"/>
        </w:rPr>
        <w:t xml:space="preserve">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d = rotate_vector(r,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90</w:t>
      </w:r>
      <w:r>
        <w:rPr>
          <w:rFonts w:ascii="Times New Roman" w:hAnsi="Times New Roman" w:eastAsia="Times New Roman" w:cs="Times New Roman"/>
          <w:sz w:val="28"/>
          <w:szCs w:val="28"/>
          <w:vertAlign w:val="superscript"/>
          <w:lang w:val="en-US" w:eastAsia="ru-RU"/>
        </w:rPr>
        <w:t xml:space="preserve">o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– steering)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</w:p>
    <w:p>
      <w:pPr>
        <w:numPr>
          <w:ilvl w:val="0"/>
          <w:numId w:val="60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r – вектор положения ракеты.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0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steering – угол управления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0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Результат d – единичный вектор, который показывает, в каком направлении работает двигатель.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44"/>
          <w:szCs w:val="44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Единичный вектор d получается путём нормализации исходного вектора. То есть, если у нас есть вектор </w:t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/>
          <m:t>v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, то его единичный вектор вычисляется по формуле: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  <w:t xml:space="preserve">d =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36"/>
                <w:szCs w:val="24"/>
                <w:lang w:eastAsia="ru-RU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sz w:val="36"/>
                <w:szCs w:val="36"/>
                <w:lang w:eastAsia="ru-RU"/>
              </w:rPr>
              <m:rPr/>
              <m:t>v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 w:eastAsia="Cambria Math" w:cs="Cambria Math"/>
                    <w:i/>
                    <w:sz w:val="36"/>
                  </w:rPr>
                </m:ctrlPr>
              </m:dPr>
              <m:e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  <w:lang w:eastAsia="ru-RU"/>
                  </w:rPr>
                  <m:rPr/>
                  <m:t>v</m:t>
                </m:r>
              </m:e>
            </m:d>
          </m:den>
        </m:f>
      </m:oMath>
      <w:r>
        <w:rPr>
          <w:rFonts w:ascii="Times New Roman" w:hAnsi="Times New Roman" w:eastAsia="Times New Roman" w:cs="Times New Roman"/>
          <w:sz w:val="36"/>
          <w:szCs w:val="36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8" name="_x0000_i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7" o:spid="_x0000_s7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cs="Times New Roman"/>
          <w:sz w:val="44"/>
          <w:szCs w:val="44"/>
          <w:highlight w:val="none"/>
        </w:rPr>
      </w:r>
      <w:r>
        <w:rPr>
          <w:rFonts w:ascii="Times New Roman" w:hAnsi="Times New Roman" w:cs="Times New Roman"/>
          <w:sz w:val="44"/>
          <w:szCs w:val="44"/>
          <w:highlight w:val="none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2.12. Тяга двигателя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F = F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0,ступень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- (F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0,ступень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 - F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1,ступень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) *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32"/>
                <w:szCs w:val="24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32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  <w:lang w:eastAsia="ru-RU"/>
                  </w:rPr>
                  <m:rPr/>
                  <m:t>p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32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  <w:lang w:eastAsia="ru-RU"/>
                  </w:rPr>
                  <m:rPr/>
                  <m:t>P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0</m:t>
                </m:r>
              </m:sub>
            </m:sSub>
          </m:den>
        </m:f>
      </m:oMath>
      <w:r>
        <w:rPr>
          <w:rFonts w:ascii="Times New Roman" w:hAnsi="Times New Roman" w:cs="Times New Roman"/>
          <w:sz w:val="36"/>
          <w:szCs w:val="36"/>
        </w:rPr>
      </w:r>
      <w:r>
        <w:rPr>
          <w:rFonts w:ascii="Times New Roman" w:hAnsi="Times New Roman" w:cs="Times New Roman"/>
          <w:sz w:val="36"/>
          <w:szCs w:val="36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numPr>
          <w:ilvl w:val="0"/>
          <w:numId w:val="6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F – фактическая тяга (Н).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F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  <w:lang w:eastAsia="ru-RU"/>
        </w:rPr>
        <w:t xml:space="preserve">0,ступень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 – тяга в вакууме (Н).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F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  <w:lang w:eastAsia="ru-RU"/>
        </w:rPr>
        <w:t xml:space="preserve">1,ступень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 – тяга при 1 атмосфере (Н).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1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При высоком давлении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p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тяга меньше, а при разреженном воздухе тяга приближается к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F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  <w:lang w:eastAsia="ru-RU"/>
        </w:rPr>
        <w:t xml:space="preserve">0,ступень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9" name="_x0000_i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8" o:spid="_x0000_s8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Эта формула описывает, как меняется тяга ракетного двигателя в зависимости от окружающего давления.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В вакууме тяга максимальна, но при наличии атмосферы давление воздуха снижает её. Если давление высокое (например, у поверхности Земли), тяга уменьшается и ближе к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значению, которое двигатель даёт при одной атмосфере. А если давление низкое (например, н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а б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ольшой высоте), тяга приближается к значению, которое двигатель развивает в вакууме.</w:t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eastAsia="ru-RU"/>
        </w:rPr>
      </w:r>
      <w:r>
        <w:rPr>
          <w:rFonts w:ascii="Times New Roman" w:hAnsi="Times New Roman" w:cs="Times New Roman"/>
          <w:sz w:val="24"/>
          <w:szCs w:val="24"/>
          <w14:ligatures w14:val="none"/>
        </w:rPr>
      </w:r>
      <w:r>
        <w:rPr>
          <w:rFonts w:ascii="Times New Roman" w:hAnsi="Times New Roman" w:cs="Times New Roman"/>
          <w:sz w:val="24"/>
          <w:szCs w:val="24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2.13. Изменение массы ракеты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4"/>
          <w:szCs w:val="24"/>
        </w:rPr>
        <w:outlineLvl w:val="3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Линейное уменьшение массы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M(t) = M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0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– k*t</w:t>
      </w:r>
      <w:r>
        <w:rPr>
          <w:rFonts w:ascii="Times New Roman" w:hAnsi="Times New Roman" w:cs="Times New Roman"/>
          <w:sz w:val="36"/>
          <w:szCs w:val="36"/>
        </w:rPr>
      </w:r>
      <w:r>
        <w:rPr>
          <w:rFonts w:ascii="Times New Roman" w:hAnsi="Times New Roman" w:cs="Times New Roman"/>
          <w:sz w:val="36"/>
          <w:szCs w:val="36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numPr>
          <w:ilvl w:val="0"/>
          <w:numId w:val="6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M(t) – масса ракеты в момент t (кг).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  <w:lang w:eastAsia="ru-RU"/>
        </w:rPr>
        <w:t xml:space="preserve">0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начальная масса (кг).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k – скорость сгорания топлива (кг/с).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2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По мере сгорания топлива масса ракеты уменьшается.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Изначально у ракеты есть начальная масса, которая включает топливо. Но по мере работы двигателя топливо расходуется, и масса уменьшается. Чем больше времени проходит, тем больше топлива сгорает, а значит, тем легче становится ракета.</w:t>
      </w:r>
      <w:r>
        <w:rPr>
          <w:rFonts w:ascii="Times New Roman" w:hAnsi="Times New Roman" w:cs="Times New Roman"/>
          <w:sz w:val="24"/>
          <w:szCs w:val="24"/>
          <w14:ligatures w14:val="none"/>
        </w:rPr>
      </w:r>
      <w:r>
        <w:rPr>
          <w:rFonts w:ascii="Times New Roman" w:hAnsi="Times New Roman" w:cs="Times New Roman"/>
          <w:sz w:val="24"/>
          <w:szCs w:val="24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4"/>
          <w:szCs w:val="24"/>
        </w:rPr>
        <w:outlineLvl w:val="3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Уравнение Циолковского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Δ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</w:r>
      <m:oMath>
        <m:r>
          <w:rPr>
            <w:rFonts w:hint="default" w:ascii="Cambria Math" w:hAnsi="Cambria Math" w:eastAsia="Cambria Math" w:cs="Cambria Math"/>
            <w:sz w:val="32"/>
            <w:szCs w:val="32"/>
            <w:lang w:eastAsia="ru-RU"/>
          </w:rPr>
          <m:rPr>
            <m:sty m:val="i"/>
          </m:rPr>
          <m:t>v</m:t>
        </m:r>
      </m:oMath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 = </w:t>
      </w:r>
      <m:oMath>
        <m:sSub>
          <m:sSubPr>
            <m:ctrlPr>
              <w:rPr>
                <w:rFonts w:ascii="Cambria Math" w:hAnsi="Cambria Math" w:eastAsia="Cambria Math" w:cs="Cambria Math"/>
                <w:sz w:val="32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/>
              <m:t>v</m:t>
            </m:r>
          </m:e>
          <m:sub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/>
              <m:t>e</m:t>
            </m:r>
          </m:sub>
        </m:sSub>
        <m:r>
          <w:rPr>
            <w:rFonts w:hint="default" w:ascii="Cambria Math" w:hAnsi="Cambria Math" w:eastAsia="Cambria Math" w:cs="Cambria Math"/>
            <w:sz w:val="32"/>
            <w:szCs w:val="32"/>
          </w:rPr>
          <m:rPr/>
          <m:t>*ln(</m:t>
        </m:r>
        <m:f>
          <m:fPr>
            <m:ctrlPr>
              <w:rPr>
                <w:rFonts w:ascii="Cambria Math" w:hAnsi="Cambria Math" w:eastAsia="Cambria Math" w:cs="Cambria Math"/>
                <w:i/>
                <w:sz w:val="32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32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M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32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M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f</m:t>
                </m:r>
              </m:sub>
            </m:sSub>
          </m:den>
        </m:f>
        <m:r>
          <w:rPr>
            <w:rFonts w:hint="default" w:ascii="Cambria Math" w:hAnsi="Cambria Math" w:eastAsia="Cambria Math" w:cs="Cambria Math"/>
            <w:sz w:val="32"/>
            <w:szCs w:val="32"/>
          </w:rPr>
          <m:rPr/>
          <m:t>)</m:t>
        </m:r>
      </m:oMath>
      <w:r>
        <w:rPr>
          <w:rFonts w:ascii="Times New Roman" w:hAnsi="Times New Roman" w:cs="Times New Roman"/>
          <w:sz w:val="36"/>
          <w:szCs w:val="36"/>
        </w:rPr>
      </w:r>
      <w:r>
        <w:rPr>
          <w:rFonts w:ascii="Times New Roman" w:hAnsi="Times New Roman" w:cs="Times New Roman"/>
          <w:sz w:val="36"/>
          <w:szCs w:val="36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numPr>
          <w:ilvl w:val="0"/>
          <w:numId w:val="6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Δ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eastAsia="ru-RU"/>
          </w:rPr>
          <m:rPr>
            <m:sty m:val="i"/>
          </m:rPr>
          <m:t>v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изменение скорости ракеты (м/с).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v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e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– эффективная скорость истечения газов (м/с). Это скорость, с которой газы вылетают из двигателя.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M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начальная масса ракеты (кг).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M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f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– масса ракеты после сгорания топлива (кг).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3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Натуральный логарифм ln() показывает, что прирост скорости зависит от отношения начальной массы к массе после сгорания топлива.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Чем больше разница между начальной и конечной массой ракеты (то есть чем больше топлива сгорит), тем сильнее она разгонится. Однако зависимость не прямая, а логарифмическая, что означает, что каждый последующий килограмм сожжённого топлива даёт всё меньший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прирост скорости.</w:t>
      </w:r>
      <w:r>
        <w:rPr>
          <w:rFonts w:ascii="Times New Roman" w:hAnsi="Times New Roman" w:cs="Times New Roman"/>
          <w:sz w:val="24"/>
          <w:szCs w:val="24"/>
          <w14:ligatures w14:val="none"/>
        </w:rPr>
      </w:r>
      <w:r>
        <w:rPr>
          <w:rFonts w:ascii="Times New Roman" w:hAnsi="Times New Roman" w:cs="Times New Roman"/>
          <w:sz w:val="24"/>
          <w:szCs w:val="24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0" name="_x0000_i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8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9" o:spid="_x0000_s9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2.14. Аэродинамическое сопротивление (драг)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Расчёт полной скорости: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v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= </w:t>
      </w:r>
      <m:oMath>
        <m:d>
          <m:dPr>
            <m:begChr m:val="‖"/>
            <m:endChr m:val="‖"/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v</m:t>
            </m:r>
          </m:e>
        </m:d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= </w:t>
      </w:r>
      <m:oMath>
        <m:rad>
          <m:radPr>
            <m:degHide m:val="on"/>
            <m:ctrlPr>
              <w:rPr>
                <w:rFonts w:ascii="Cambria Math" w:hAnsi="Cambria Math" w:eastAsia="Cambria Math" w:cs="Cambria Math"/>
                <w:sz w:val="28"/>
              </w:rPr>
            </m:ctrlPr>
          </m:radPr>
          <m:deg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/>
            </m:r>
          </m:deg>
          <m:e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SupPr>
              <m:e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v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x</m:t>
                </m:r>
              </m:sub>
              <m:sup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2</m:t>
                </m:r>
              </m:sup>
            </m:sSubSup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+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SupPr>
              <m:e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v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y</m:t>
                </m:r>
              </m:sub>
              <m:sup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2</m:t>
                </m:r>
              </m:sup>
            </m:sSubSup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+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SupPr>
              <m:e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v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z</m:t>
                </m:r>
              </m:sub>
              <m:sup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2</m:t>
                </m:r>
              </m:sup>
            </m:sSubSup>
          </m:e>
        </m:rad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​​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 драг: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F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драг</m:t>
            </m:r>
          </m:sub>
        </m:sSub>
        <m:r>
          <w:rPr>
            <w:rFonts w:ascii="Cambria Math" w:hAnsi="Cambria Math" w:eastAsia="Cambria Math" w:cs="Cambria Math"/>
            <w:sz w:val="28"/>
            <w:szCs w:val="28"/>
          </w:rPr>
          <m:rPr/>
          <m:t>=</m:t>
        </m:r>
      </m:oMath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 </w:t>
      </w:r>
      <m:oMath>
        <m:f>
          <m:fPr>
            <m:ctrlPr>
              <w:rPr>
                <w:rFonts w:ascii="Cambria Math" w:hAnsi="Cambria Math" w:eastAsia="Cambria Math" w:cs="Cambria Math"/>
                <w:sz w:val="28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1</m:t>
            </m:r>
          </m:num>
          <m:den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2</m:t>
            </m:r>
          </m:den>
        </m:f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*p</m:t>
        </m:r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h</m:t>
            </m:r>
          </m:e>
        </m:d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*</m:t>
        </m:r>
        <m:sSup>
          <m:sSupPr>
            <m:ctrlPr>
              <w:rPr>
                <w:rFonts w:ascii="Cambria Math" w:hAnsi="Cambria Math" w:eastAsia="Cambria Math" w:cs="Cambria Math"/>
                <w:sz w:val="28"/>
              </w:rPr>
            </m:ctrlPr>
          </m:sSup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v</m:t>
            </m:r>
          </m:e>
          <m:sup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2</m:t>
            </m:r>
          </m:sup>
        </m:sSup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*</m:t>
        </m:r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C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D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*</m:t>
        </m:r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эфф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numPr>
          <w:ilvl w:val="0"/>
          <w:numId w:val="64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F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драг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сила, с которой воздух тормозит ракету (в ньютонах, Н).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4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p</m:t>
        </m:r>
        <m:d>
          <m:dPr>
            <m:ctrlPr>
              <w:rPr>
                <w:rFonts w:ascii="Cambria Math" w:hAnsi="Cambria Math" w:eastAsia="Cambria Math" w:cs="Cambria Math"/>
                <w:sz w:val="28"/>
              </w:rPr>
            </m:ctrlPr>
          </m:d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h</m:t>
            </m:r>
          </m:e>
        </m:d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плотность воздуха (кг/м³).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4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v</m:t>
        </m:r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скорость ракеты (м/с).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4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C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D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 – коэффициент сопротивления (безразмерное число). Он показывает, насколько форма ракеты помогает ей «срезать» воздух.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4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эфф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эффективная площадь (м²). Это не просто геометрическая площадь; она учитывает, как форма ракеты распределяет сопротивление.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Эта формула описывает, как воздух сопротивляется движению ракеты, создавая силу лобового сопротивления.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Чем выше скорость ракеты, тем сильнее воздух её замедляет, так как сопротивление растёт пропорционально квадрату скорости. Также сопротивление зависит от плотности воздуха: ближе к земле, где воздух густой, оно сильнее, а на большой высоте – слабее.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Если форма ракеты обтекаемая, коэффициент сопротивления ниже, и воздух мешает меньше. А если форма неудачная, сопротивление возрастает. Кроме того, важна эффективная площадь – чем она больше, тем сильнее торможение.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Обновление скорости с учетом драг: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v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 </m:t>
            </m:r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нов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 = </m:t>
        </m:r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v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 </m:t>
            </m:r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стар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-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36"/>
                <w:szCs w:val="24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sz w:val="36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v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i</m:t>
                </m:r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 </m:t>
                </m:r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стар</m:t>
                </m:r>
              </m:sub>
            </m:sSub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/>
              </w:rPr>
              <m:rPr/>
              <m:t> * </m:t>
            </m:r>
            <m:sSub>
              <m:sSubPr>
                <m:ctrlPr>
                  <w:rPr>
                    <w:rFonts w:ascii="Cambria Math" w:hAnsi="Cambria Math" w:eastAsia="Cambria Math" w:cs="Cambria Math"/>
                    <w:sz w:val="36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a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драг</m:t>
                </m:r>
              </m:sub>
            </m:sSub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/>
              </w:rPr>
              <m:rPr/>
              <m:t>* </m:t>
            </m:r>
            <m:r>
              <w:rPr>
                <w:rFonts w:hint="default" w:ascii="Cambria Math" w:hAnsi="Cambria Math" w:eastAsia="Cambria Math" w:cs="Cambria Math"/>
                <w:sz w:val="36"/>
                <w:szCs w:val="36"/>
              </w:rPr>
              <m:rPr/>
              <m:t>Δt</m:t>
            </m:r>
          </m:num>
          <m:den>
            <m:r>
              <w:rPr>
                <w:rFonts w:hint="default" w:ascii="Cambria Math" w:hAnsi="Cambria Math" w:eastAsia="Cambria Math" w:cs="Cambria Math"/>
                <w:sz w:val="36"/>
                <w:szCs w:val="36"/>
                <w:lang w:eastAsia="ru-RU"/>
              </w:rPr>
              <m:rPr/>
              <m:t>v</m:t>
            </m:r>
          </m:den>
        </m:f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, i </w:t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∈ {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x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,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y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,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z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}</m:t>
        </m:r>
      </m:oMath>
      <w:r>
        <w:rPr>
          <w:rFonts w:ascii="Times New Roman" w:hAnsi="Times New Roman" w:cs="Times New Roman"/>
          <w:sz w:val="40"/>
          <w:szCs w:val="40"/>
        </w:rPr>
      </w:r>
      <w:r>
        <w:rPr>
          <w:rFonts w:ascii="Times New Roman" w:hAnsi="Times New Roman" w:cs="Times New Roman"/>
          <w:sz w:val="40"/>
          <w:szCs w:val="40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4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a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драг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=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  <w:lang w:eastAsia="ru-RU"/>
                  </w:rPr>
                  <m:rPr/>
                  <m:t>F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драг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  <w:lang w:eastAsia="ru-RU"/>
                  </w:rPr>
                  <m:rPr/>
                  <m:t>m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  <w:lang w:eastAsia="ru-RU"/>
                  </w:rPr>
                  <m:rPr/>
                  <m:t>total</m:t>
                </m:r>
              </m:sub>
            </m:sSub>
          </m:den>
        </m:f>
      </m:oMath>
      <w:r>
        <w:rPr>
          <w:rFonts w:ascii="Times New Roman" w:hAnsi="Times New Roman" w:cs="Times New Roman"/>
          <w:sz w:val="28"/>
          <w:szCs w:val="28"/>
          <w14:ligatures w14:val="none"/>
        </w:rPr>
      </w:r>
      <w:r>
        <w:rPr>
          <w:rFonts w:ascii="Times New Roman" w:hAnsi="Times New Roman" w:cs="Times New Roman"/>
          <w:sz w:val="28"/>
          <w:szCs w:val="28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  <w:highlight w:val="none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Эта формула показывает, как воздух замедляет ракету в каждом направлении (по осям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x, y, z)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Чем больше сопротивление воздуха и дольше его воздействие, тем сильнее снижается скорость. А если ракета становится легче (например, из-за сгорания топлива), то влияние сопротивления возрастает.</w:t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  <w:r>
        <w:rPr>
          <w:rFonts w:ascii="Times New Roman" w:hAnsi="Times New Roman" w:cs="Times New Roman"/>
          <w:sz w:val="24"/>
          <w:szCs w:val="24"/>
          <w:highlight w:val="none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2.15. Общая формула изменения скорости (учёт всех сил)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Если объединить всё – тягу, гравитацию и драг – изменение скорости для каждой оси выглядит так: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v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 </m:t>
            </m:r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нов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 = </m:t>
        </m:r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v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 </m:t>
            </m:r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стар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+ </w:t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d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*</m:t>
        </m:r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тяга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*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Δt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-</m:t>
        </m:r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g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*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Δt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-</m:t>
        </m:r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36"/>
                <w:szCs w:val="24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sz w:val="36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v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i</m:t>
                </m:r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 </m:t>
                </m:r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стар</m:t>
                </m:r>
              </m:sub>
            </m:sSub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/>
              </w:rPr>
              <m:rPr/>
              <m:t> * </m:t>
            </m:r>
            <m:sSub>
              <m:sSubPr>
                <m:ctrlPr>
                  <w:rPr>
                    <w:rFonts w:ascii="Cambria Math" w:hAnsi="Cambria Math" w:eastAsia="Cambria Math" w:cs="Cambria Math"/>
                    <w:sz w:val="36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a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</w:rPr>
                  <m:rPr/>
                  <m:t>драг</m:t>
                </m:r>
              </m:sub>
            </m:sSub>
            <m:r>
              <w:rPr>
                <w:rFonts w:hint="default" w:ascii="Cambria Math" w:hAnsi="Cambria Math" w:eastAsia="Cambria Math" w:cs="Cambria Math"/>
                <w:sz w:val="36"/>
                <w:szCs w:val="36"/>
                <w:lang w:val="en-US"/>
              </w:rPr>
              <m:rPr/>
              <m:t>* </m:t>
            </m:r>
            <m:r>
              <w:rPr>
                <w:rFonts w:hint="default" w:ascii="Cambria Math" w:hAnsi="Cambria Math" w:eastAsia="Cambria Math" w:cs="Cambria Math"/>
                <w:sz w:val="36"/>
                <w:szCs w:val="36"/>
              </w:rPr>
              <m:rPr/>
              <m:t>Δt</m:t>
            </m:r>
          </m:num>
          <m:den>
            <m:r>
              <w:rPr>
                <w:rFonts w:hint="default" w:ascii="Cambria Math" w:hAnsi="Cambria Math" w:eastAsia="Cambria Math" w:cs="Cambria Math"/>
                <w:sz w:val="36"/>
                <w:szCs w:val="36"/>
                <w:lang w:eastAsia="ru-RU"/>
              </w:rPr>
              <m:rPr/>
              <m:t>v</m:t>
            </m:r>
          </m:den>
        </m:f>
      </m:oMath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,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 xml:space="preserve">i </w:t>
      </w:r>
      <m:oMath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∈ {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x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,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y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,</m:t>
        </m:r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z</m:t>
        </m:r>
        <m:r>
          <w:rPr>
            <w:rFonts w:hint="default" w:ascii="Cambria Math" w:hAnsi="Cambria Math" w:eastAsia="Cambria Math" w:cs="Cambria Math"/>
            <w:sz w:val="28"/>
            <w:szCs w:val="28"/>
            <w:lang w:val="en-US"/>
          </w:rPr>
          <m:rPr/>
          <m:t>}</m:t>
        </m:r>
      </m:oMath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numPr>
          <w:ilvl w:val="0"/>
          <w:numId w:val="65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d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 – компонента единичного вектора, указывающего направление тяги.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5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тяга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 – ускорение от тяги, которое рассчитывается как </w:t>
      </w:r>
      <m:oMath>
        <m:f>
          <m:fPr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sz w:val="28"/>
                <w:szCs w:val="28"/>
                <w:lang w:eastAsia="ru-RU"/>
              </w:rPr>
              <m:rPr/>
              <m:t>F</m:t>
            </m:r>
          </m:num>
          <m:den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  <w:lang w:eastAsia="ru-RU"/>
                  </w:rPr>
                  <m:rPr/>
                  <m:t>m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total</m:t>
                </m:r>
              </m:sub>
            </m:sSub>
          </m:den>
        </m:f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с учётом дросселя.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5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g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компонента гравитации (направлена к центру Земли).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5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драг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ускорение от сопротивления воздуха.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Эта формула показывает, как все силы вместе изменяют скорость ракеты на каждом маленьком шаге времени.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1" name="_x0000_i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0" o:spid="_x0000_s10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2.16. Гравитационное ускорение в векторном виде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cs="Times New Roman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m:oMath>
        <m:r>
          <w:rPr>
            <w:rFonts w:ascii="Cambria Math" w:hAnsi="Cambria Math" w:eastAsia="Cambria Math" w:cs="Cambria Math"/>
            <w:sz w:val="28"/>
            <w:szCs w:val="28"/>
          </w:rPr>
          <m:rPr/>
          <m:t>g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=</m:t>
        </m:r>
      </m:oMath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 </w:t>
      </w:r>
      <m:oMath>
        <m:f>
          <m:fPr>
            <m:ctrlPr>
              <w:rPr>
                <w:rFonts w:ascii="Cambria Math" w:hAnsi="Cambria Math" w:eastAsia="Cambria Math" w:cs="Cambria Math"/>
                <w:sz w:val="32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/>
              <m:t>G*</m:t>
            </m:r>
            <m:sSub>
              <m:sSubPr>
                <m:ctrlPr>
                  <w:rPr>
                    <w:rFonts w:ascii="Cambria Math" w:hAnsi="Cambria Math" w:eastAsia="Cambria Math" w:cs="Cambria Math"/>
                    <w:sz w:val="32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M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Земли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eastAsia="Cambria Math" w:cs="Cambria Math"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eastAsia="Cambria Math" w:cs="Cambria Math"/>
                        <w:sz w:val="3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eastAsia="Cambria Math" w:cs="Cambria Math"/>
                            <w:sz w:val="32"/>
                          </w:rPr>
                        </m:ctrlPr>
                      </m:sSubPr>
                      <m:e>
                        <m:r>
                          <w:rPr>
                            <w:rFonts w:hint="default" w:ascii="Cambria Math" w:hAnsi="Cambria Math" w:eastAsia="Cambria Math" w:cs="Cambria Math"/>
                            <w:sz w:val="32"/>
                            <w:szCs w:val="32"/>
                          </w:rPr>
                          <m:rPr/>
                          <m:t>R</m:t>
                        </m:r>
                      </m:e>
                      <m:sub>
                        <m:r>
                          <w:rPr>
                            <w:rFonts w:hint="default" w:ascii="Cambria Math" w:hAnsi="Cambria Math" w:eastAsia="Cambria Math" w:cs="Cambria Math"/>
                            <w:sz w:val="32"/>
                            <w:szCs w:val="32"/>
                          </w:rPr>
                          <m:rPr/>
                          <m:t>Земли</m:t>
                        </m:r>
                      </m:sub>
                    </m:sSub>
                    <m:r>
                      <w:rPr>
                        <w:rFonts w:hint="default" w:ascii="Cambria Math" w:hAnsi="Cambria Math" w:eastAsia="Cambria Math" w:cs="Cambria Math"/>
                        <w:sz w:val="32"/>
                        <w:szCs w:val="32"/>
                      </w:rPr>
                      <m:rPr/>
                      <m:t>+h</m:t>
                    </m:r>
                  </m:e>
                </m:d>
              </m:e>
              <m:sup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2</m:t>
                </m:r>
              </m:sup>
            </m:sSup>
          </m:den>
        </m:f>
        <m:r>
          <w:rPr>
            <w:rFonts w:hint="default" w:ascii="Cambria Math" w:hAnsi="Cambria Math" w:eastAsia="Cambria Math" w:cs="Cambria Math"/>
            <w:sz w:val="32"/>
            <w:szCs w:val="32"/>
          </w:rPr>
          <m:rPr/>
          <m:t>*</m:t>
        </m:r>
        <m:f>
          <m:fPr>
            <m:ctrlPr>
              <w:rPr>
                <w:rFonts w:ascii="Cambria Math" w:hAnsi="Cambria Math" w:eastAsia="Cambria Math" w:cs="Cambria Math"/>
                <w:i/>
                <w:sz w:val="32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32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r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2"/>
                    <w:szCs w:val="32"/>
                  </w:rPr>
                  <m:rPr/>
                  <m:t>ракеты</m:t>
                </m:r>
              </m:sub>
            </m:sSub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 w:eastAsia="Cambria Math" w:cs="Cambria Math"/>
                    <w:i/>
                    <w:sz w:val="32"/>
                    <w:szCs w:val="24"/>
                    <w:lang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eastAsia="Cambria Math" w:cs="Cambria Math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hint="default" w:ascii="Cambria Math" w:hAnsi="Cambria Math" w:eastAsia="Cambria Math" w:cs="Cambria Math"/>
                        <w:sz w:val="32"/>
                        <w:szCs w:val="32"/>
                        <w:lang w:eastAsia="ru-RU"/>
                      </w:rPr>
                      <m:rPr/>
                      <m:t>r</m:t>
                    </m:r>
                  </m:e>
                  <m:sub>
                    <m:r>
                      <w:rPr>
                        <w:rFonts w:hint="default" w:ascii="Cambria Math" w:hAnsi="Cambria Math" w:eastAsia="Cambria Math" w:cs="Cambria Math"/>
                        <w:sz w:val="32"/>
                        <w:szCs w:val="32"/>
                      </w:rPr>
                      <m:rPr/>
                      <m:t>ракеты</m:t>
                    </m:r>
                  </m:sub>
                </m:sSub>
              </m:e>
            </m:d>
          </m:den>
        </m:f>
      </m:oMath>
      <w:r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6"/>
          <w:szCs w:val="36"/>
          <w:highlight w:val="none"/>
        </w:rPr>
      </w:r>
      <w:r>
        <w:rPr>
          <w:rFonts w:ascii="Times New Roman" w:hAnsi="Times New Roman" w:cs="Times New Roman"/>
          <w:sz w:val="36"/>
          <w:szCs w:val="36"/>
          <w:highlight w:val="none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b w:val="0"/>
          <w:bCs w:val="0"/>
          <w:sz w:val="24"/>
          <w:szCs w:val="24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b w:val="0"/>
          <w:bCs w:val="0"/>
          <w:sz w:val="24"/>
          <w:szCs w:val="24"/>
          <w14:ligatures w14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14:ligatures w14:val="none"/>
        </w:rPr>
      </w:r>
    </w:p>
    <w:p>
      <w:pPr>
        <w:pStyle w:val="943"/>
        <w:numPr>
          <w:ilvl w:val="0"/>
          <w:numId w:val="76"/>
        </w:numPr>
        <w:ind w:left="-425" w:right="0" w:firstLine="0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G</m:t>
        </m:r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гравитационная постоянная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фундаментальная константа, описывающая силу гравитации.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6"/>
        </w:numPr>
        <w:ind w:left="-425" w:right="0" w:firstLine="0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M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Земли</m:t>
            </m:r>
          </m:sub>
        </m:sSub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масса Земли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6"/>
        </w:numPr>
        <w:ind w:left="-425" w:right="0" w:firstLine="0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R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Земли</m:t>
            </m:r>
          </m:sub>
        </m:sSub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– радиус Земли.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6"/>
        </w:numPr>
        <w:ind w:left="-425" w:right="0" w:firstLine="0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h</m:t>
        </m:r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высота ракеты над Землёй.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6"/>
        </w:numPr>
        <w:ind w:left="-425" w:right="0" w:firstLine="0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r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ракеты</m:t>
            </m:r>
          </m:sub>
        </m:sSub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радиус-вектор, указывающий положение ракеты относительно центра Земли.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3"/>
        <w:numPr>
          <w:ilvl w:val="0"/>
          <w:numId w:val="76"/>
        </w:numPr>
        <w:ind w:left="-425" w:right="0" w:firstLine="0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m:oMath>
        <m:d>
          <m:dPr>
            <m:begChr m:val="‖"/>
            <m:endChr m:val="‖"/>
            <m:ctrlPr>
              <w:rPr>
                <w:rFonts w:ascii="Cambria Math" w:hAnsi="Cambria Math" w:eastAsia="Cambria Math" w:cs="Cambria Math"/>
                <w:i/>
                <w:sz w:val="28"/>
                <w:szCs w:val="24"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 w:eastAsia="Cambria Math" w:cs="Cambria Math"/>
                    <w:i/>
                    <w:sz w:val="28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  <w:lang w:eastAsia="ru-RU"/>
                  </w:rPr>
                  <m:rPr/>
                  <m:t>r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</w:rPr>
                  <m:rPr/>
                  <m:t>ракеты</m:t>
                </m:r>
              </m:sub>
            </m:sSub>
          </m:e>
        </m:d>
      </m:oMath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– длина радиус-вектора, то есть расстояние от центра Земли до ракеты.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-425" w:right="0" w:firstLine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Эта формула выражает гравитационное ускорение векторного характера, которое зависит от расстояния до центра Земли и направлено вдоль радиус-вектора ракеты.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2" name="_x0000_i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1" o:spid="_x0000_s11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7"/>
          <w:szCs w:val="27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2.17. Работа с топливом и отделение ступеней</w:t>
      </w:r>
      <w:r>
        <w:rPr>
          <w:rFonts w:ascii="Times New Roman" w:hAnsi="Times New Roman" w:cs="Times New Roman"/>
          <w:b/>
          <w:bCs/>
          <w:sz w:val="27"/>
          <w:szCs w:val="27"/>
        </w:rPr>
      </w:r>
      <w:r>
        <w:rPr>
          <w:rFonts w:ascii="Times New Roman" w:hAnsi="Times New Roman" w:cs="Times New Roman"/>
          <w:b/>
          <w:bCs/>
          <w:sz w:val="27"/>
          <w:szCs w:val="27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4"/>
          <w:szCs w:val="24"/>
        </w:rPr>
        <w:outlineLvl w:val="3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Расход топлива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Формула: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r>
    </w:p>
    <w:p>
      <w:pPr>
        <w:ind w:left="-425" w:right="0" w:firstLine="0"/>
        <w:jc w:val="left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eastAsia="ru-RU"/>
        </w:rPr>
      </w: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 w:eastAsia="Cambria Math" w:cs="Cambria Math"/>
                  <w:sz w:val="28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m</m:t>
              </m:r>
            </m:e>
          </m:acc>
          <m:r>
            <w:rPr>
              <w:rFonts w:hint="default" w:ascii="Cambria Math" w:hAnsi="Cambria Math" w:eastAsia="Cambria Math" w:cs="Cambria Math"/>
              <w:sz w:val="28"/>
              <w:szCs w:val="28"/>
            </w:rPr>
            <m:rPr/>
            <m:t>=</m:t>
          </m:r>
          <m:sSub>
            <m:sSubPr>
              <m:ctrlPr>
                <w:rPr>
                  <w:rFonts w:ascii="Cambria Math" w:hAnsi="Cambria Math" w:eastAsia="Cambria Math" w:cs="Cambria Math"/>
                  <w:sz w:val="28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Q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8"/>
                  <w:szCs w:val="28"/>
                </w:rPr>
                <m:rPr/>
                <m:t>ступень</m:t>
              </m:r>
            </m:sub>
          </m:sSub>
          <m:r>
            <w:rPr>
              <w:rFonts w:hint="default" w:ascii="Cambria Math" w:hAnsi="Cambria Math" w:eastAsia="Cambria Math" w:cs="Cambria Math"/>
              <w:sz w:val="28"/>
              <w:szCs w:val="28"/>
            </w:rPr>
            <m:rPr/>
            <m:t>*</m:t>
          </m:r>
          <m:f>
            <m:fPr>
              <m:ctrlPr>
                <w:rPr>
                  <w:rFonts w:ascii="Cambria Math" w:hAnsi="Cambria Math" w:eastAsia="Cambria Math" w:cs="Cambria Math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eastAsia="Cambria Math" w:cs="Cambria Math"/>
                      <w:i/>
                      <w:strike w:val="0"/>
                      <w:sz w:val="28"/>
                      <w:highlight w:val="none"/>
                      <w:u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caps w:val="0"/>
                      <w:smallCaps w:val="0"/>
                      <w:strike w:val="0"/>
                      <w:color w:val="auto"/>
                      <w:spacing w:val="0"/>
                      <w:position w:val="0"/>
                      <w:sz w:val="28"/>
                      <w:szCs w:val="28"/>
                      <w:highlight w:val="none"/>
                      <w:u w:val="none"/>
                      <w:vertAlign w:val="baseline"/>
                      <w:lang w:val="ru-RU" w:eastAsia="en-US" w:bidi="ar-SA"/>
                      <w14:ligatures w14:val="none"/>
                    </w:rPr>
                    <m:rPr>
                      <m:sty m:val="i"/>
                    </m:rPr>
                    <m:t>I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0</m:t>
                  </m:r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,</m:t>
                  </m:r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ступень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eastAsia="Cambria Math" w:cs="Cambria Math"/>
                      <w:i/>
                      <w:strike w:val="0"/>
                      <w:sz w:val="28"/>
                      <w:highlight w:val="none"/>
                      <w:u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caps w:val="0"/>
                      <w:smallCaps w:val="0"/>
                      <w:strike w:val="0"/>
                      <w:color w:val="auto"/>
                      <w:spacing w:val="0"/>
                      <w:position w:val="0"/>
                      <w:sz w:val="28"/>
                      <w:szCs w:val="28"/>
                      <w:highlight w:val="none"/>
                      <w:u w:val="none"/>
                      <w:vertAlign w:val="baseline"/>
                      <w:lang w:val="ru-RU" w:eastAsia="en-US" w:bidi="ar-SA"/>
                      <w14:ligatures w14:val="none"/>
                    </w:rPr>
                    <m:rPr>
                      <m:sty m:val="i"/>
                    </m:rPr>
                    <m:t>I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8"/>
                      <w:szCs w:val="28"/>
                    </w:rPr>
                    <m:rPr/>
                    <m:t>эфф</m:t>
                  </m:r>
                </m:sub>
              </m:sSub>
            </m:den>
          </m:f>
        </m:oMath>
      </m:oMathPara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где: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numPr>
          <w:ilvl w:val="0"/>
          <w:numId w:val="6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acc>
          <m:accPr>
            <m:chr m:val="̇"/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acc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m</m:t>
            </m:r>
          </m:e>
        </m:acc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скорость, с которой топливо сгорает (кг/с).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Q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ступень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номинальный расход топлива для данной ступени.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0,ступень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 – удельный импульс в вакууме.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6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I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эфф</m:t>
            </m:r>
          </m:sub>
        </m:sSub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​ – эффективный удельный импульс при текущем давлении.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Объяснение: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Если двигатель работает в атмосфере, эффективность ниже, и топливо сгорает быстрее.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b/>
          <w:bCs/>
          <w:sz w:val="24"/>
          <w:szCs w:val="24"/>
        </w:rPr>
        <w:outlineLvl w:val="3"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Обновление массы топлива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За каждый шаг: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tabs>
          <w:tab w:val="left" w:pos="-42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32"/>
          <w:szCs w:val="32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i/>
          <w:iCs/>
          <w:sz w:val="32"/>
          <w:szCs w:val="32"/>
          <w:vertAlign w:val="subscript"/>
          <w:lang w:eastAsia="ru-RU"/>
        </w:rPr>
        <w:t xml:space="preserve">топливо</w:t>
      </w:r>
      <w:r>
        <w:rPr>
          <w:rFonts w:ascii="Times New Roman" w:hAnsi="Times New Roman" w:eastAsia="Times New Roman" w:cs="Times New Roman"/>
          <w:sz w:val="32"/>
          <w:szCs w:val="32"/>
          <w:vertAlign w:val="subscript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lang w:eastAsia="ru-RU"/>
        </w:rPr>
        <w:t xml:space="preserve">= </w:t>
      </w:r>
      <w:r>
        <w:rPr>
          <w:rFonts w:ascii="Times New Roman" w:hAnsi="Times New Roman" w:eastAsia="Times New Roman" w:cs="Times New Roman"/>
          <w:i/>
          <w:iCs/>
          <w:sz w:val="32"/>
          <w:szCs w:val="32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i/>
          <w:iCs/>
          <w:sz w:val="32"/>
          <w:szCs w:val="32"/>
          <w:vertAlign w:val="subscript"/>
          <w:lang w:eastAsia="ru-RU"/>
        </w:rPr>
        <w:t xml:space="preserve">топливо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- </w:t>
      </w:r>
      <m:oMath>
        <m:acc>
          <m:accPr>
            <m:chr m:val="̇"/>
            <m:ctrlPr>
              <w:rPr>
                <w:rFonts w:ascii="Cambria Math" w:hAnsi="Cambria Math" w:eastAsia="Cambria Math" w:cs="Cambria Math"/>
                <w:i/>
                <w:sz w:val="28"/>
              </w:rPr>
            </m:ctrlPr>
          </m:acc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m</m:t>
            </m:r>
          </m:e>
        </m:acc>
      </m:oMath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* throttle * </w:t>
      </w:r>
      <m:oMath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Δt</m:t>
        </m:r>
      </m:oMath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67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throttle – дроссель (от 0 до 1).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before="100" w:beforeAutospacing="1" w:after="100" w:afterAutospacing="1" w:line="240" w:lineRule="auto"/>
        <w:tabs>
          <w:tab w:val="left" w:pos="-425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Отделение ступеней: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68"/>
        </w:numPr>
        <w:ind w:left="-425" w:right="0" w:firstLine="0"/>
        <w:spacing w:before="100" w:beforeAutospacing="1" w:after="100" w:afterAutospacing="1" w:line="240" w:lineRule="auto"/>
        <w:tabs>
          <w:tab w:val="left" w:pos="-425" w:leader="none"/>
          <w:tab w:val="clear" w:pos="720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Когда топливо первой ступени кончается (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m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vertAlign w:val="subscript"/>
          <w:lang w:eastAsia="ru-RU"/>
        </w:rPr>
        <w:t xml:space="preserve">топливо,1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), её сухая масса вычитается из общей массы, и ракета переходит к стадии 1 (работа второй ступени).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-425" w:right="0" w:firstLine="0"/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highlight w:val="none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3" name="_x0000_i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2" o:spid="_x0000_s12" o:spt="1" type="#_x0000_t1" style="width:0.00pt;height:1.50pt;mso-wrap-distance-left:0.00pt;mso-wrap-distance-top:0.00pt;mso-wrap-distance-right:0.00pt;mso-wrap-distance-bottom:0.00pt;visibility:visible;" fillcolor="#A0A0A0" stroked="f"/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eastAsia="ru-RU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eastAsia="ru-RU"/>
        </w:rPr>
      </w:r>
    </w:p>
    <w:p>
      <w:r/>
      <w:r/>
    </w:p>
    <w:p>
      <w:pPr>
        <w:ind w:left="-567"/>
        <w:jc w:val="both"/>
        <w:spacing w:after="240" w:line="360" w:lineRule="auto"/>
      </w:pPr>
      <w:r/>
      <w:r/>
    </w:p>
    <w:p>
      <w:pPr>
        <w:ind w:left="-567"/>
        <w:jc w:val="both"/>
        <w:spacing w:after="240" w:line="360" w:lineRule="auto"/>
      </w:pPr>
      <w:r/>
      <w:r/>
    </w:p>
    <w:p>
      <w:pPr>
        <w:ind w:left="-567"/>
        <w:jc w:val="both"/>
        <w:spacing w:after="240" w:line="360" w:lineRule="auto"/>
      </w:pPr>
      <w:r/>
      <w:r/>
    </w:p>
    <w:p>
      <w:pPr>
        <w:ind w:left="-567"/>
        <w:jc w:val="both"/>
        <w:spacing w:after="240" w:line="360" w:lineRule="auto"/>
      </w:pPr>
      <w:r/>
      <w:r/>
    </w:p>
    <w:p>
      <w:pPr>
        <w:ind w:left="-567"/>
        <w:jc w:val="both"/>
        <w:spacing w:after="240" w:line="360" w:lineRule="auto"/>
      </w:pPr>
      <w:r/>
      <w:r/>
    </w:p>
    <w:p>
      <w:pPr>
        <w:ind w:left="-567"/>
        <w:jc w:val="both"/>
        <w:spacing w:after="240" w:line="360" w:lineRule="auto"/>
      </w:pPr>
      <w:r/>
      <w:r/>
    </w:p>
    <w:p>
      <w:pPr>
        <w:ind w:left="-567"/>
        <w:jc w:val="both"/>
        <w:spacing w:after="240" w:line="360" w:lineRule="auto"/>
      </w:pPr>
      <w:r/>
      <w:r/>
    </w:p>
    <w:p>
      <w:pPr>
        <w:ind w:left="0"/>
        <w:jc w:val="both"/>
        <w:spacing w:after="240" w:line="360" w:lineRule="auto"/>
      </w:pPr>
      <w:r/>
      <w:r/>
    </w:p>
    <w:p>
      <w:pPr>
        <w:ind w:left="0"/>
        <w:jc w:val="both"/>
        <w:spacing w:after="240" w:line="360" w:lineRule="auto"/>
      </w:pPr>
      <w:r/>
      <w:r/>
    </w:p>
    <w:p>
      <w:pPr>
        <w:ind w:left="-567"/>
        <w:jc w:val="both"/>
        <w:spacing w:after="240" w:line="360" w:lineRule="auto"/>
      </w:pPr>
      <w:r/>
      <w:r/>
    </w:p>
    <w:p>
      <w:pPr>
        <w:jc w:val="both"/>
        <w:spacing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both"/>
        <w:spacing w:after="24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both"/>
        <w:spacing w:after="240" w:line="360" w:lineRule="auto"/>
        <w:rPr>
          <w:rFonts w:ascii="Times New Roman" w:hAnsi="Times New Roman" w:eastAsia="Times New Roman" w:cs="Times New Roman"/>
          <w:sz w:val="28"/>
          <w:szCs w:val="28"/>
        </w:rPr>
        <w:sectPr>
          <w:headerReference w:type="default" r:id="rId9"/>
          <w:headerReference w:type="even" r:id="rId10"/>
          <w:headerReference w:type="first" r:id="rId11"/>
          <w:footerReference w:type="default" r:id="rId12"/>
          <w:footerReference w:type="even" r:id="rId13"/>
          <w:footerReference w:type="first" r:id="rId14"/>
          <w:footnotePr/>
          <w:endnotePr/>
          <w:type w:val="nextPage"/>
          <w:pgSz w:w="11909" w:h="16834" w:orient="portrait"/>
          <w:pgMar w:top="1440" w:right="860" w:bottom="1440" w:left="1700" w:header="720" w:footer="720" w:gutter="0"/>
          <w:pgNumType w:start="0"/>
          <w:cols w:num="1" w:sep="0" w:space="1701" w:equalWidth="1"/>
          <w:docGrid w:linePitch="360"/>
          <w:titlePg/>
        </w:sect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spacing w:before="89" w:line="360" w:lineRule="auto"/>
        <w:widowControl w:val="off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ascii="Times New Roman" w:hAnsi="Times New Roman" w:eastAsia="Times New Roman" w:cs="Times New Roman"/>
          <w:b/>
          <w:sz w:val="40"/>
          <w:szCs w:val="40"/>
        </w:rPr>
        <w:t xml:space="preserve">Глава 3. Описание полёта в KSP</w:t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</w:p>
    <w:p>
      <w:pPr>
        <w:ind w:left="-567"/>
        <w:jc w:val="both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данной главе представим подробное описание выполнения полета миссии “Луна-25” на Луну в игре Kerbal Space Program с использованием рукописного автопилота, основанного на библиотеке krpc.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 помощью krpc был создан автопилот, благодаря которому был авто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матизирован весь полёт нашего космического корабля, и посекундная запись скорости и положения корабля для последующего построения графиков полета.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 w:right="0" w:firstLine="284"/>
        <w:jc w:val="center"/>
        <w:spacing w:after="160" w:line="360" w:lineRule="auto"/>
      </w:pPr>
      <w:r>
        <w:rPr>
          <w:lang w:val="ru-RU"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95952" cy="508649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22114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995952" cy="50864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72.12pt;height:400.51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lang w:val="ru-RU" w:eastAsia="ru-RU"/>
        </w:rPr>
      </w:r>
      <w:r/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1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.1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Фрагмент функции, отвечающей за вывод ракеты на орбиту.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0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709" w:right="0" w:firstLine="0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4378" cy="323360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9066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154377" cy="3233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05.86pt;height:254.61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2.1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Взлет ракеты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8627" cy="320798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48885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168626" cy="3207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06.98pt;height:252.60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2.2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Отделение боковых блоков первой ступени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283" w:right="0" w:firstLine="566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9187" cy="321239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9484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5159187" cy="32123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06.24pt;height:252.94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2.3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Отделение центральной второй ступени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 w:right="0" w:firstLine="850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5151" cy="2915578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86243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175150" cy="2915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07.49pt;height:229.57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2.4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Отделение разгонного блока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 w:right="0" w:firstLine="850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86929" cy="3295376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47341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5286928" cy="3295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16.29pt;height:259.48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2.5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Посадка АМС на поверхность Луны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spacing w:after="160" w:line="360" w:lineRule="auto"/>
        <w:rPr>
          <w:rFonts w:ascii="Times New Roman" w:hAnsi="Times New Roman" w:eastAsia="Times New Roman" w:cs="Times New Roman"/>
          <w:b/>
          <w:bCs/>
          <w:sz w:val="40"/>
          <w:szCs w:val="40"/>
        </w:rPr>
      </w:pPr>
      <w:r>
        <w:rPr>
          <w:rFonts w:ascii="Times New Roman" w:hAnsi="Times New Roman" w:eastAsia="Times New Roman" w:cs="Times New Roman"/>
          <w:b/>
          <w:bCs/>
          <w:sz w:val="40"/>
          <w:szCs w:val="40"/>
        </w:rPr>
        <w:t xml:space="preserve">Глава 4. Графики полета в KSP и математической модели</w:t>
      </w:r>
      <w:r>
        <w:rPr>
          <w:rFonts w:ascii="Times New Roman" w:hAnsi="Times New Roman" w:eastAsia="Times New Roman" w:cs="Times New Roman"/>
          <w:b/>
          <w:bCs/>
          <w:sz w:val="40"/>
          <w:szCs w:val="40"/>
        </w:rPr>
      </w:r>
      <w:r>
        <w:rPr>
          <w:rFonts w:ascii="Times New Roman" w:hAnsi="Times New Roman" w:eastAsia="Times New Roman" w:cs="Times New Roman"/>
          <w:b/>
          <w:bCs/>
          <w:sz w:val="40"/>
          <w:szCs w:val="40"/>
        </w:rPr>
      </w:r>
    </w:p>
    <w:p>
      <w:pPr>
        <w:ind w:left="-567"/>
        <w:jc w:val="both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Ниже представлены графики зависимости в предлагаемой математической модели и игре Kerbal Space Program: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35636" cy="2426727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146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3235636" cy="2426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254.77pt;height:191.08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.1 График построенный по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KSP  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математической модели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ависимость скорости от времени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85662" cy="238924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6971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3185661" cy="23892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250.84pt;height:188.13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ind w:left="-567"/>
        <w:jc w:val="center"/>
        <w:spacing w:after="160" w:line="360" w:lineRule="auto"/>
      </w:pPr>
      <w:r/>
      <w:r/>
    </w:p>
    <w:p>
      <w:pPr>
        <w:ind w:left="-567"/>
        <w:jc w:val="center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.2 График построенный по KSP  и математической модели. Зависимость скорости от высоты.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  <w:spacing w:after="160" w:line="360" w:lineRule="auto"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36872" cy="2652654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3411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536872" cy="2652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278.49pt;height:208.87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.3 График построенный по KSP  и математической модели. Зависимость высоты от времени.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</w:pPr>
      <w:r>
        <w:rPr>
          <w:lang w:val="ru-RU" w:eastAsia="ru-RU"/>
        </w:rPr>
      </w: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54335" cy="2665751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63819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3554334" cy="26657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279.87pt;height:209.90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lang w:val="ru-RU" w:eastAsia="ru-RU"/>
        </w:rPr>
      </w:r>
      <w:r/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.4 График построенный по KSP  и математической модели. Зависимость массы от времени.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center"/>
      </w:pPr>
      <w:r/>
      <w:r/>
    </w:p>
    <w:p>
      <w:pPr>
        <w:ind w:left="-567"/>
        <w:jc w:val="center"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23985" cy="2942988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24047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923984" cy="2942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308.98pt;height:231.73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/>
    </w:p>
    <w:p>
      <w:pPr>
        <w:ind w:lef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5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График относительной погрешности.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</w:pPr>
      <w:r/>
      <w:r/>
    </w:p>
    <w:p>
      <w:pPr>
        <w:ind w:left="-567"/>
        <w:jc w:val="both"/>
        <w:spacing w:after="16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40"/>
          <w:szCs w:val="40"/>
        </w:rPr>
        <w:t xml:space="preserve">Глава 5. Итоги работы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рамках нашей командной работы мы решили воссоздать неосуществленную миссию "Луна-25", используя возможности программы Kerbal Space Pro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gram (KSP). Мы разбили весь полет аппарата на несколько ключевых этапов, каждый из которых был тщательно проработан и реализован в игре. Для этих этапов мы разработали и использовали математическую модель расчетов, которая позволила нам точно прогнозироват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ь поведение аппарата в различных условиях. После этого мы провели сравнительный анализ результатов наших расчетов с реальными данными телеметрии, полученными в процессе игры, что позволило нам удостовериться в точности и достоверности разработанной модели.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того чтобы управлять полетом космического корабля и наблюдать за его траекторией в реальном времени, мы использовали библиотеку krpc, написанну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ю на языке Python, в сочетании с программой Kerbal Space Program. Это позволило нам не только в полной мере контролировать полет, но и визуализировать его траекторию, что дало нам лучшее представление о ходе миссии и помогло в принятии оперативных решений.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Наш успех стал возможен благодаря слаженной командной работе, высокому уровню взаимодействия и своевременным действиям каждого из участников проекта. Мы уделили внимание правильному распределению задач, установле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нию четких приоритетов и эффективному решению возникающих проблем. В результате нашей работы мы смогли создать качественную и полную картину полета аппарата, используя различные форматы представления данных. Все результаты были представлены в виде отчета,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фот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о-презентации, репозитория на GitHub и видеозаписи полета.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-567"/>
        <w:jc w:val="both"/>
        <w:spacing w:after="160" w:line="360" w:lineRule="auto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</w:p>
    <w:p>
      <w:pPr>
        <w:ind w:left="-567"/>
        <w:jc w:val="both"/>
        <w:spacing w:after="160" w:line="360" w:lineRule="auto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</w:p>
    <w:p>
      <w:pPr>
        <w:ind w:left="-567"/>
        <w:jc w:val="both"/>
        <w:spacing w:after="160" w:line="360" w:lineRule="auto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</w:p>
    <w:p>
      <w:pPr>
        <w:jc w:val="both"/>
        <w:spacing w:after="160" w:line="360" w:lineRule="auto"/>
        <w:rPr>
          <w:rFonts w:ascii="Times New Roman" w:hAnsi="Times New Roman" w:eastAsia="Times New Roman" w:cs="Times New Roman"/>
          <w:b/>
          <w:bCs/>
          <w:sz w:val="40"/>
          <w:szCs w:val="40"/>
        </w:rPr>
      </w:pPr>
      <w:r>
        <w:rPr>
          <w:rFonts w:ascii="Times New Roman" w:hAnsi="Times New Roman" w:eastAsia="Times New Roman" w:cs="Times New Roman"/>
          <w:b/>
          <w:bCs/>
          <w:sz w:val="40"/>
          <w:szCs w:val="40"/>
        </w:rPr>
      </w:r>
      <w:r>
        <w:rPr>
          <w:rFonts w:ascii="Times New Roman" w:hAnsi="Times New Roman" w:eastAsia="Times New Roman" w:cs="Times New Roman"/>
          <w:b/>
          <w:bCs/>
          <w:sz w:val="40"/>
          <w:szCs w:val="40"/>
        </w:rPr>
      </w:r>
      <w:r>
        <w:rPr>
          <w:rFonts w:ascii="Times New Roman" w:hAnsi="Times New Roman" w:eastAsia="Times New Roman" w:cs="Times New Roman"/>
          <w:b/>
          <w:bCs/>
          <w:sz w:val="40"/>
          <w:szCs w:val="40"/>
        </w:rPr>
      </w:r>
    </w:p>
    <w:p>
      <w:pPr>
        <w:ind w:left="-567"/>
        <w:jc w:val="both"/>
        <w:spacing w:after="160" w:line="360" w:lineRule="auto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ascii="Times New Roman" w:hAnsi="Times New Roman" w:eastAsia="Times New Roman" w:cs="Times New Roman"/>
          <w:b/>
          <w:sz w:val="40"/>
          <w:szCs w:val="40"/>
        </w:rPr>
        <w:t xml:space="preserve">Источники</w:t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  <w:r>
        <w:rPr>
          <w:rFonts w:ascii="Times New Roman" w:hAnsi="Times New Roman" w:eastAsia="Times New Roman" w:cs="Times New Roman"/>
          <w:b/>
          <w:sz w:val="40"/>
          <w:szCs w:val="40"/>
        </w:rPr>
      </w:r>
    </w:p>
    <w:p>
      <w:pPr>
        <w:numPr>
          <w:ilvl w:val="0"/>
          <w:numId w:val="11"/>
        </w:numPr>
        <w:ind w:left="-567" w:firstLine="0"/>
        <w:jc w:val="both"/>
        <w:spacing w:line="360" w:lineRule="auto"/>
        <w:rPr>
          <w:rFonts w:ascii="Times New Roman" w:hAnsi="Times New Roman" w:eastAsia="Times New Roman" w:cs="Times New Roman"/>
          <w:color w:val="1155cc"/>
          <w:sz w:val="28"/>
          <w:szCs w:val="28"/>
          <w:u w:val="single"/>
          <w14:ligatures w14:val="none"/>
        </w:rPr>
      </w:pPr>
      <w:r>
        <w:rPr>
          <w:rFonts w:ascii="Times New Roman" w:hAnsi="Times New Roman" w:eastAsia="Times New Roman" w:cs="Times New Roman"/>
          <w:color w:val="1155cc"/>
          <w:sz w:val="28"/>
          <w:szCs w:val="28"/>
          <w:u w:val="single"/>
        </w:rPr>
      </w:r>
      <w:hyperlink r:id="rId29" w:tooltip="https://books.google.ru/books?id=Xd_7AgAAQBAJ&amp;redir_esc=y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</w:rPr>
          <w:t xml:space="preserve">Теория ракетных двигателей В.Е. Алемасов</w:t>
        </w:r>
      </w:hyperlink>
      <w:r>
        <w:rPr>
          <w:rFonts w:ascii="Times New Roman" w:hAnsi="Times New Roman" w:eastAsia="Times New Roman" w:cs="Times New Roman"/>
          <w:color w:val="1155cc"/>
          <w:sz w:val="28"/>
          <w:szCs w:val="28"/>
          <w:u w:val="single"/>
          <w14:ligatures w14:val="none"/>
        </w:rPr>
      </w:r>
      <w:r>
        <w:rPr>
          <w:rFonts w:ascii="Times New Roman" w:hAnsi="Times New Roman" w:eastAsia="Times New Roman" w:cs="Times New Roman"/>
          <w:color w:val="1155cc"/>
          <w:sz w:val="28"/>
          <w:szCs w:val="28"/>
          <w:u w:val="single"/>
          <w14:ligatures w14:val="none"/>
        </w:rPr>
      </w:r>
    </w:p>
    <w:p>
      <w:pPr>
        <w:numPr>
          <w:ilvl w:val="0"/>
          <w:numId w:val="11"/>
        </w:numPr>
        <w:ind w:left="-567" w:firstLine="0"/>
        <w:jc w:val="both"/>
        <w:spacing w:line="360" w:lineRule="auto"/>
        <w:rPr>
          <w:rFonts w:ascii="Times New Roman" w:hAnsi="Times New Roman" w:eastAsia="Times New Roman" w:cs="Times New Roman"/>
          <w:color w:val="1155cc"/>
          <w:sz w:val="28"/>
          <w:szCs w:val="28"/>
          <w:u w:val="single"/>
        </w:rPr>
      </w:pPr>
      <w:r/>
      <w:hyperlink r:id="rId30" w:tooltip="http://www.vixri.ru/d/Mjakishev%20G.Ja._10%20klass.%20Fizika.Mexanika-profilnyj%20uroven,%202010,%20498s.pdf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</w:rPr>
          <w:t xml:space="preserve">Г.Я. Мякишев Физика механика 10 класс</w:t>
        </w:r>
      </w:hyperlink>
      <w:r>
        <w:rPr>
          <w:rFonts w:ascii="Times New Roman" w:hAnsi="Times New Roman" w:eastAsia="Times New Roman" w:cs="Times New Roman"/>
          <w:color w:val="1155cc"/>
          <w:sz w:val="28"/>
          <w:szCs w:val="28"/>
          <w:u w:val="single"/>
        </w:rPr>
      </w:r>
      <w:r>
        <w:rPr>
          <w:rFonts w:ascii="Times New Roman" w:hAnsi="Times New Roman" w:eastAsia="Times New Roman" w:cs="Times New Roman"/>
          <w:color w:val="1155cc"/>
          <w:sz w:val="28"/>
          <w:szCs w:val="28"/>
          <w:u w:val="single"/>
        </w:rPr>
      </w:r>
    </w:p>
    <w:p>
      <w:pPr>
        <w:numPr>
          <w:ilvl w:val="0"/>
          <w:numId w:val="11"/>
        </w:numPr>
        <w:ind w:left="-567" w:firstLine="0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/>
      <w:hyperlink r:id="rId31" w:tooltip="https://iki.cosmos.ru/research/missions/luna-25#:~:text=%C2%AB%D0%9B%D1%83%D0%BD%D0%B0-25%C2%BB%20%E2%80%94%20%D0%BF%D1%80%D0%BE%D0%B5%D0%BA%D1%82,%C2%AB%D0%9B%D1%83%D0%BD%D0%B0-%D0%93%D0%BB%D0%BE%D0%B1%C2%BB" w:anchor=":~:text=%C2%AB%D0%9B%D1%83%D0%BD%D0%B0-25%C2%BB%20%E2%80%94%20%D0%BF%D1%80%D0%BE%D0%B5%D0%BA%D1%82,%C2%AB%D0%9B%D1%83%D0%BD%D0%B0-%D0%93%D0%BB%D0%BE%D0%B1%C2%BB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</w:rPr>
          <w:t xml:space="preserve">Институт космических исследований российской академии наук</w:t>
        </w:r>
      </w:hyperlink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1"/>
        </w:numPr>
        <w:ind w:left="-567" w:firstLine="0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/>
      <w:hyperlink r:id="rId32" w:tooltip="https://kosmolenta.com/index.php/project-lunar/project-lunar-25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</w:rPr>
          <w:t xml:space="preserve">Космическая лента статья “Луна “Глоб”</w:t>
        </w:r>
      </w:hyperlink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1"/>
        </w:numPr>
        <w:ind w:left="-567" w:firstLine="0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/>
      <w:hyperlink r:id="rId33" w:tooltip="https://krpc.github.io/krpc/python.html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</w:rPr>
          <w:t xml:space="preserve">Документация библиотеки krpc</w:t>
        </w:r>
      </w:hyperlink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1"/>
        </w:numPr>
        <w:ind w:left="-567" w:firstLine="0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/>
      <w:hyperlink r:id="rId34" w:tooltip="https://wiki.kerbalspaceprogram.com/wiki/Main_Page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</w:rPr>
          <w:t xml:space="preserve">Kerbi</w:t>
        </w:r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</w:rPr>
          <w:t xml:space="preserve">n wiki</w:t>
        </w:r>
      </w:hyperlink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sectPr>
      <w:footnotePr/>
      <w:endnotePr/>
      <w:type w:val="continuous"/>
      <w:pgSz w:w="11909" w:h="16834" w:orient="portrait"/>
      <w:pgMar w:top="1440" w:right="860" w:bottom="1440" w:left="1700" w:header="720" w:footer="720" w:gutter="0"/>
      <w:pgNumType w:start="1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="240" w:lineRule="auto"/>
      </w:pPr>
      <w:r>
        <w:separator/>
      </w:r>
      <w:r/>
    </w:p>
  </w:endnote>
  <w:endnote w:type="continuationSeparator" w:id="0">
    <w:p>
      <w:pPr>
        <w:spacing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Times New Roman">
    <w:panose1 w:val="02020603050405020304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53"/>
      <w:jc w:val="center"/>
    </w:pPr>
    <w:r>
      <w:fldChar w:fldCharType="begin"/>
    </w:r>
    <w:r>
      <w:instrText xml:space="preserve">PAGE</w:instrText>
    </w:r>
    <w:r>
      <w:fldChar w:fldCharType="separate"/>
    </w:r>
    <w:r>
      <w:t xml:space="preserve">30</w:t>
    </w:r>
    <w:r>
      <w:fldChar w:fldCharType="end"/>
    </w:r>
    <w:r/>
  </w:p>
  <w:p>
    <w:pPr>
      <w:pStyle w:val="953"/>
      <w:jc w:val="center"/>
    </w:pPr>
    <w:r/>
    <w:r/>
  </w:p>
  <w:p>
    <w:pPr>
      <w:jc w:val="right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53"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="240" w:lineRule="auto"/>
      </w:pPr>
      <w:r>
        <w:separator/>
      </w:r>
      <w:r/>
    </w:p>
  </w:footnote>
  <w:footnote w:type="continuationSeparator" w:id="0">
    <w:p>
      <w:pPr>
        <w:spacing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51"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isLgl w:val="false"/>
      <w:suff w:val="tab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isLgl w:val="false"/>
      <w:suff w:val="tab"/>
      <w:lvlText w:val="%9."/>
      <w:lvlJc w:val="right"/>
      <w:pPr>
        <w:ind w:left="6480" w:hanging="360"/>
      </w:pPr>
      <w:rPr>
        <w:u w:val="none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862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582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302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022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742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462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182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902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862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582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302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022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742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462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182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902" w:hanging="360"/>
      </w:pPr>
      <w:rPr>
        <w:rFonts w:hint="default" w:ascii="Wingdings" w:hAnsi="Wingdings" w:eastAsia="Wingdings" w:cs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862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582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302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022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742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462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182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902" w:hanging="360"/>
      </w:pPr>
      <w:rPr>
        <w:rFonts w:hint="default" w:ascii="Wingdings" w:hAnsi="Wingdings" w:eastAsia="Wingdings" w:cs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862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582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302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022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742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462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182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902" w:hanging="360"/>
      </w:pPr>
      <w:rPr>
        <w:rFonts w:hint="default" w:ascii="Wingdings" w:hAnsi="Wingdings" w:eastAsia="Wingdings" w:cs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color w:val="000000" w:themeColor="text1"/>
        <w:u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isLgl w:val="false"/>
      <w:suff w:val="tab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isLgl w:val="false"/>
      <w:suff w:val="tab"/>
      <w:lvlText w:val="%9."/>
      <w:lvlJc w:val="right"/>
      <w:pPr>
        <w:ind w:left="6480" w:hanging="360"/>
      </w:pPr>
      <w:rPr>
        <w:u w:val="none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862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582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302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022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742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462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182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902" w:hanging="360"/>
      </w:pPr>
      <w:rPr>
        <w:rFonts w:hint="default" w:ascii="Wingdings" w:hAnsi="Wingdings" w:eastAsia="Wingdings" w:cs="Wingdings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862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582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302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022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742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462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182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902" w:hanging="360"/>
      </w:pPr>
      <w:rPr>
        <w:rFonts w:hint="default" w:ascii="Wingdings" w:hAnsi="Wingdings" w:eastAsia="Wingdings" w:cs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ascii="Times New Roman" w:hAnsi="Times New Roman" w:eastAsia="Times New Roman" w:cs="Times New Roman"/>
        <w:b w:val="0"/>
        <w:sz w:val="28"/>
        <w:szCs w:val="28"/>
        <w:u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isLgl w:val="false"/>
      <w:suff w:val="tab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isLgl w:val="false"/>
      <w:suff w:val="tab"/>
      <w:lvlText w:val="%9."/>
      <w:lvlJc w:val="right"/>
      <w:pPr>
        <w:ind w:left="6480" w:hanging="360"/>
      </w:pPr>
      <w:rPr>
        <w:u w:val="none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404040"/>
        <w:sz w:val="29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404040"/>
        <w:sz w:val="29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404040"/>
        <w:sz w:val="29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404040"/>
        <w:sz w:val="29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404040"/>
        <w:sz w:val="29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404040"/>
        <w:sz w:val="29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404040"/>
        <w:sz w:val="29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404040"/>
        <w:sz w:val="29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404040"/>
        <w:sz w:val="29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404040"/>
        <w:sz w:val="29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404040"/>
        <w:sz w:val="29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404040"/>
        <w:sz w:val="29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404040"/>
        <w:sz w:val="29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404040"/>
        <w:sz w:val="29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404040"/>
        <w:sz w:val="29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404040"/>
        <w:sz w:val="29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404040"/>
        <w:sz w:val="29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404040"/>
        <w:sz w:val="29"/>
      </w:rPr>
    </w:lvl>
  </w:abstractNum>
  <w:abstractNum w:abstractNumId="39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Liberation Sans" w:hAnsi="Liberation Sans" w:eastAsia="Liberation Sans" w:cs="Liberation Sans"/>
        <w:color w:val="404040"/>
        <w:sz w:val="29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404040"/>
        <w:sz w:val="29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404040"/>
        <w:sz w:val="29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404040"/>
        <w:sz w:val="29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404040"/>
        <w:sz w:val="29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404040"/>
        <w:sz w:val="29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404040"/>
        <w:sz w:val="29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404040"/>
        <w:sz w:val="29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404040"/>
        <w:sz w:val="29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404040"/>
        <w:sz w:val="29"/>
      </w:rPr>
    </w:lvl>
  </w:abstractNum>
  <w:abstractNum w:abstractNumId="4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404040"/>
        <w:sz w:val="29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404040"/>
        <w:sz w:val="29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404040"/>
        <w:sz w:val="29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404040"/>
        <w:sz w:val="29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404040"/>
        <w:sz w:val="29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404040"/>
        <w:sz w:val="29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404040"/>
        <w:sz w:val="29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404040"/>
        <w:sz w:val="29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404040"/>
        <w:sz w:val="29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404040"/>
        <w:sz w:val="29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404040"/>
        <w:sz w:val="29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404040"/>
        <w:sz w:val="29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404040"/>
        <w:sz w:val="29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404040"/>
        <w:sz w:val="29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404040"/>
        <w:sz w:val="29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404040"/>
        <w:sz w:val="29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404040"/>
        <w:sz w:val="29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404040"/>
        <w:sz w:val="29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isLgl w:val="false"/>
      <w:suff w:val="tab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isLgl w:val="false"/>
      <w:suff w:val="tab"/>
      <w:lvlText w:val="%9."/>
      <w:lvlJc w:val="right"/>
      <w:pPr>
        <w:ind w:left="6480" w:hanging="360"/>
      </w:pPr>
      <w:rPr>
        <w:u w:val="none"/>
      </w:rPr>
    </w:lvl>
  </w:abstractNum>
  <w:abstractNum w:abstractNumId="4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isLgl w:val="false"/>
      <w:suff w:val="tab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isLgl w:val="false"/>
      <w:suff w:val="tab"/>
      <w:lvlText w:val="%9."/>
      <w:lvlJc w:val="right"/>
      <w:pPr>
        <w:ind w:left="6480" w:hanging="360"/>
      </w:pPr>
      <w:rPr>
        <w:u w:val="none"/>
      </w:rPr>
    </w:lvl>
  </w:abstractNum>
  <w:abstractNum w:abstractNumId="4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isLgl w:val="false"/>
      <w:suff w:val="tab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isLgl w:val="false"/>
      <w:suff w:val="tab"/>
      <w:lvlText w:val="%9."/>
      <w:lvlJc w:val="right"/>
      <w:pPr>
        <w:ind w:left="6480" w:hanging="360"/>
      </w:pPr>
      <w:rPr>
        <w:u w:val="none"/>
      </w:rPr>
    </w:lvl>
  </w:abstractNum>
  <w:abstractNum w:abstractNumId="4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isLgl w:val="false"/>
      <w:suff w:val="tab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isLgl w:val="false"/>
      <w:suff w:val="tab"/>
      <w:lvlText w:val="%9."/>
      <w:lvlJc w:val="right"/>
      <w:pPr>
        <w:ind w:left="6480" w:hanging="360"/>
      </w:pPr>
      <w:rPr>
        <w:u w:val="none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6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7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7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7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7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7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7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7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7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7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8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8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8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8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8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8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num w:numId="1">
    <w:abstractNumId w:val="7"/>
  </w:num>
  <w:num w:numId="2">
    <w:abstractNumId w:val="28"/>
  </w:num>
  <w:num w:numId="3">
    <w:abstractNumId w:val="35"/>
  </w:num>
  <w:num w:numId="4">
    <w:abstractNumId w:val="6"/>
  </w:num>
  <w:num w:numId="5">
    <w:abstractNumId w:val="9"/>
  </w:num>
  <w:num w:numId="6">
    <w:abstractNumId w:val="12"/>
  </w:num>
  <w:num w:numId="7">
    <w:abstractNumId w:val="10"/>
  </w:num>
  <w:num w:numId="8">
    <w:abstractNumId w:val="29"/>
  </w:num>
  <w:num w:numId="9">
    <w:abstractNumId w:val="18"/>
  </w:num>
  <w:num w:numId="10">
    <w:abstractNumId w:val="33"/>
  </w:num>
  <w:num w:numId="11">
    <w:abstractNumId w:val="21"/>
  </w:num>
  <w:num w:numId="12">
    <w:abstractNumId w:val="2"/>
  </w:num>
  <w:num w:numId="13">
    <w:abstractNumId w:val="25"/>
  </w:num>
  <w:num w:numId="14">
    <w:abstractNumId w:val="30"/>
  </w:num>
  <w:num w:numId="15">
    <w:abstractNumId w:val="26"/>
  </w:num>
  <w:num w:numId="16">
    <w:abstractNumId w:val="16"/>
  </w:num>
  <w:num w:numId="17">
    <w:abstractNumId w:val="5"/>
  </w:num>
  <w:num w:numId="18">
    <w:abstractNumId w:val="11"/>
  </w:num>
  <w:num w:numId="19">
    <w:abstractNumId w:val="22"/>
  </w:num>
  <w:num w:numId="20">
    <w:abstractNumId w:val="34"/>
  </w:num>
  <w:num w:numId="21">
    <w:abstractNumId w:val="13"/>
  </w:num>
  <w:num w:numId="22">
    <w:abstractNumId w:val="17"/>
  </w:num>
  <w:num w:numId="23">
    <w:abstractNumId w:val="31"/>
  </w:num>
  <w:num w:numId="24">
    <w:abstractNumId w:val="8"/>
  </w:num>
  <w:num w:numId="25">
    <w:abstractNumId w:val="4"/>
  </w:num>
  <w:num w:numId="26">
    <w:abstractNumId w:val="23"/>
  </w:num>
  <w:num w:numId="27">
    <w:abstractNumId w:val="3"/>
  </w:num>
  <w:num w:numId="28">
    <w:abstractNumId w:val="20"/>
  </w:num>
  <w:num w:numId="29">
    <w:abstractNumId w:val="14"/>
  </w:num>
  <w:num w:numId="30">
    <w:abstractNumId w:val="32"/>
  </w:num>
  <w:num w:numId="31">
    <w:abstractNumId w:val="15"/>
  </w:num>
  <w:num w:numId="32">
    <w:abstractNumId w:val="1"/>
  </w:num>
  <w:num w:numId="33">
    <w:abstractNumId w:val="19"/>
  </w:num>
  <w:num w:numId="34">
    <w:abstractNumId w:val="27"/>
  </w:num>
  <w:num w:numId="35">
    <w:abstractNumId w:val="24"/>
  </w:num>
  <w:num w:numId="36">
    <w:abstractNumId w:val="0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ru" w:eastAsia="zh-CN" w:bidi="ar-SA"/>
      </w:rPr>
    </w:rPrDefault>
    <w:pPrDefault>
      <w:pPr>
        <w:spacing w:before="0" w:beforeAutospacing="0" w:after="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904">
    <w:name w:val="Heading 1 Char"/>
    <w:basedOn w:val="931"/>
    <w:link w:val="922"/>
    <w:uiPriority w:val="9"/>
    <w:rPr>
      <w:rFonts w:ascii="Arial" w:hAnsi="Arial" w:eastAsia="Arial" w:cs="Arial"/>
      <w:sz w:val="40"/>
      <w:szCs w:val="40"/>
    </w:rPr>
  </w:style>
  <w:style w:type="character" w:styleId="905">
    <w:name w:val="Heading 2 Char"/>
    <w:basedOn w:val="931"/>
    <w:link w:val="923"/>
    <w:uiPriority w:val="9"/>
    <w:rPr>
      <w:rFonts w:ascii="Arial" w:hAnsi="Arial" w:eastAsia="Arial" w:cs="Arial"/>
      <w:sz w:val="34"/>
    </w:rPr>
  </w:style>
  <w:style w:type="character" w:styleId="906">
    <w:name w:val="Heading 3 Char"/>
    <w:basedOn w:val="931"/>
    <w:link w:val="924"/>
    <w:uiPriority w:val="9"/>
    <w:rPr>
      <w:rFonts w:ascii="Arial" w:hAnsi="Arial" w:eastAsia="Arial" w:cs="Arial"/>
      <w:sz w:val="30"/>
      <w:szCs w:val="30"/>
    </w:rPr>
  </w:style>
  <w:style w:type="character" w:styleId="907">
    <w:name w:val="Heading 4 Char"/>
    <w:basedOn w:val="931"/>
    <w:link w:val="925"/>
    <w:uiPriority w:val="9"/>
    <w:rPr>
      <w:rFonts w:ascii="Arial" w:hAnsi="Arial" w:eastAsia="Arial" w:cs="Arial"/>
      <w:b/>
      <w:bCs/>
      <w:sz w:val="26"/>
      <w:szCs w:val="26"/>
    </w:rPr>
  </w:style>
  <w:style w:type="character" w:styleId="908">
    <w:name w:val="Heading 5 Char"/>
    <w:basedOn w:val="931"/>
    <w:link w:val="926"/>
    <w:uiPriority w:val="9"/>
    <w:rPr>
      <w:rFonts w:ascii="Arial" w:hAnsi="Arial" w:eastAsia="Arial" w:cs="Arial"/>
      <w:b/>
      <w:bCs/>
      <w:sz w:val="24"/>
      <w:szCs w:val="24"/>
    </w:rPr>
  </w:style>
  <w:style w:type="character" w:styleId="909">
    <w:name w:val="Heading 6 Char"/>
    <w:basedOn w:val="931"/>
    <w:link w:val="927"/>
    <w:uiPriority w:val="9"/>
    <w:rPr>
      <w:rFonts w:ascii="Arial" w:hAnsi="Arial" w:eastAsia="Arial" w:cs="Arial"/>
      <w:b/>
      <w:bCs/>
      <w:sz w:val="22"/>
      <w:szCs w:val="22"/>
    </w:rPr>
  </w:style>
  <w:style w:type="character" w:styleId="910">
    <w:name w:val="Heading 7 Char"/>
    <w:basedOn w:val="931"/>
    <w:link w:val="928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911">
    <w:name w:val="Heading 8 Char"/>
    <w:basedOn w:val="931"/>
    <w:link w:val="929"/>
    <w:uiPriority w:val="9"/>
    <w:rPr>
      <w:rFonts w:ascii="Arial" w:hAnsi="Arial" w:eastAsia="Arial" w:cs="Arial"/>
      <w:i/>
      <w:iCs/>
      <w:sz w:val="22"/>
      <w:szCs w:val="22"/>
    </w:rPr>
  </w:style>
  <w:style w:type="character" w:styleId="912">
    <w:name w:val="Heading 9 Char"/>
    <w:basedOn w:val="931"/>
    <w:link w:val="930"/>
    <w:uiPriority w:val="9"/>
    <w:rPr>
      <w:rFonts w:ascii="Arial" w:hAnsi="Arial" w:eastAsia="Arial" w:cs="Arial"/>
      <w:i/>
      <w:iCs/>
      <w:sz w:val="21"/>
      <w:szCs w:val="21"/>
    </w:rPr>
  </w:style>
  <w:style w:type="character" w:styleId="913">
    <w:name w:val="Title Char"/>
    <w:basedOn w:val="931"/>
    <w:link w:val="1102"/>
    <w:uiPriority w:val="10"/>
    <w:rPr>
      <w:sz w:val="48"/>
      <w:szCs w:val="48"/>
    </w:rPr>
  </w:style>
  <w:style w:type="character" w:styleId="914">
    <w:name w:val="Subtitle Char"/>
    <w:basedOn w:val="931"/>
    <w:link w:val="1103"/>
    <w:uiPriority w:val="11"/>
    <w:rPr>
      <w:sz w:val="24"/>
      <w:szCs w:val="24"/>
    </w:rPr>
  </w:style>
  <w:style w:type="character" w:styleId="915">
    <w:name w:val="Quote Char"/>
    <w:link w:val="947"/>
    <w:uiPriority w:val="29"/>
    <w:rPr>
      <w:i/>
    </w:rPr>
  </w:style>
  <w:style w:type="character" w:styleId="916">
    <w:name w:val="Intense Quote Char"/>
    <w:link w:val="949"/>
    <w:uiPriority w:val="30"/>
    <w:rPr>
      <w:i/>
    </w:rPr>
  </w:style>
  <w:style w:type="character" w:styleId="917">
    <w:name w:val="Header Char"/>
    <w:basedOn w:val="931"/>
    <w:link w:val="951"/>
    <w:uiPriority w:val="99"/>
  </w:style>
  <w:style w:type="character" w:styleId="918">
    <w:name w:val="Caption Char"/>
    <w:basedOn w:val="955"/>
    <w:link w:val="953"/>
    <w:uiPriority w:val="99"/>
  </w:style>
  <w:style w:type="character" w:styleId="919">
    <w:name w:val="Footnote Text Char"/>
    <w:link w:val="1084"/>
    <w:uiPriority w:val="99"/>
    <w:rPr>
      <w:sz w:val="18"/>
    </w:rPr>
  </w:style>
  <w:style w:type="character" w:styleId="920">
    <w:name w:val="Endnote Text Char"/>
    <w:link w:val="1087"/>
    <w:uiPriority w:val="99"/>
    <w:rPr>
      <w:sz w:val="20"/>
    </w:rPr>
  </w:style>
  <w:style w:type="paragraph" w:styleId="921" w:default="1">
    <w:name w:val="Normal"/>
  </w:style>
  <w:style w:type="paragraph" w:styleId="922">
    <w:name w:val="Heading 1"/>
    <w:basedOn w:val="921"/>
    <w:next w:val="921"/>
    <w:link w:val="934"/>
    <w:uiPriority w:val="9"/>
    <w:qFormat/>
    <w:pPr>
      <w:keepLines/>
      <w:keepNext/>
      <w:spacing w:before="360" w:after="80"/>
      <w:outlineLvl w:val="0"/>
    </w:pPr>
    <w:rPr>
      <w:rFonts w:asciiTheme="majorHAnsi" w:hAnsiTheme="majorHAnsi" w:eastAsiaTheme="minorEastAsia" w:cstheme="majorEastAsia"/>
      <w:color w:val="365f91" w:themeColor="accent1" w:themeShade="BF"/>
      <w:sz w:val="40"/>
      <w:szCs w:val="40"/>
    </w:rPr>
  </w:style>
  <w:style w:type="paragraph" w:styleId="923">
    <w:name w:val="Heading 2"/>
    <w:basedOn w:val="921"/>
    <w:next w:val="921"/>
    <w:link w:val="935"/>
    <w:uiPriority w:val="9"/>
    <w:unhideWhenUsed/>
    <w:qFormat/>
    <w:pPr>
      <w:keepLines/>
      <w:keepNext/>
      <w:spacing w:before="160" w:after="80"/>
      <w:outlineLvl w:val="1"/>
    </w:pPr>
    <w:rPr>
      <w:rFonts w:asciiTheme="majorHAnsi" w:hAnsiTheme="majorHAnsi" w:eastAsiaTheme="minorEastAsia" w:cstheme="majorEastAsia"/>
      <w:color w:val="365f91" w:themeColor="accent1" w:themeShade="BF"/>
      <w:sz w:val="32"/>
      <w:szCs w:val="32"/>
    </w:rPr>
  </w:style>
  <w:style w:type="paragraph" w:styleId="924">
    <w:name w:val="Heading 3"/>
    <w:basedOn w:val="921"/>
    <w:next w:val="921"/>
    <w:link w:val="936"/>
    <w:pPr>
      <w:keepLines/>
      <w:keepNext/>
      <w:spacing w:before="320" w:after="80"/>
      <w:outlineLvl w:val="2"/>
    </w:pPr>
    <w:rPr>
      <w:color w:val="434343"/>
      <w:sz w:val="28"/>
      <w:szCs w:val="28"/>
    </w:rPr>
  </w:style>
  <w:style w:type="paragraph" w:styleId="925">
    <w:name w:val="Heading 4"/>
    <w:basedOn w:val="921"/>
    <w:next w:val="921"/>
    <w:link w:val="937"/>
    <w:pPr>
      <w:keepLines/>
      <w:keepNext/>
      <w:spacing w:before="280" w:after="80"/>
      <w:outlineLvl w:val="3"/>
    </w:pPr>
    <w:rPr>
      <w:color w:val="666666"/>
      <w:sz w:val="24"/>
      <w:szCs w:val="24"/>
    </w:rPr>
  </w:style>
  <w:style w:type="paragraph" w:styleId="926">
    <w:name w:val="Heading 5"/>
    <w:basedOn w:val="921"/>
    <w:next w:val="921"/>
    <w:link w:val="938"/>
    <w:pPr>
      <w:keepLines/>
      <w:keepNext/>
      <w:spacing w:before="240" w:after="80"/>
      <w:outlineLvl w:val="4"/>
    </w:pPr>
    <w:rPr>
      <w:color w:val="666666"/>
    </w:rPr>
  </w:style>
  <w:style w:type="paragraph" w:styleId="927">
    <w:name w:val="Heading 6"/>
    <w:basedOn w:val="921"/>
    <w:next w:val="921"/>
    <w:link w:val="939"/>
    <w:pPr>
      <w:keepLines/>
      <w:keepNext/>
      <w:spacing w:before="240" w:after="80"/>
      <w:outlineLvl w:val="5"/>
    </w:pPr>
    <w:rPr>
      <w:i/>
      <w:color w:val="666666"/>
    </w:rPr>
  </w:style>
  <w:style w:type="paragraph" w:styleId="928">
    <w:name w:val="Heading 7"/>
    <w:basedOn w:val="921"/>
    <w:next w:val="921"/>
    <w:link w:val="940"/>
    <w:uiPriority w:val="9"/>
    <w:unhideWhenUsed/>
    <w:qFormat/>
    <w:pPr>
      <w:keepLines/>
      <w:keepNext/>
      <w:spacing w:before="320" w:after="200"/>
      <w:outlineLvl w:val="6"/>
    </w:pPr>
    <w:rPr>
      <w:b/>
      <w:bCs/>
      <w:i/>
      <w:iCs/>
    </w:rPr>
  </w:style>
  <w:style w:type="paragraph" w:styleId="929">
    <w:name w:val="Heading 8"/>
    <w:basedOn w:val="921"/>
    <w:next w:val="921"/>
    <w:link w:val="941"/>
    <w:uiPriority w:val="9"/>
    <w:unhideWhenUsed/>
    <w:qFormat/>
    <w:pPr>
      <w:keepLines/>
      <w:keepNext/>
      <w:spacing w:before="320" w:after="200"/>
      <w:outlineLvl w:val="7"/>
    </w:pPr>
    <w:rPr>
      <w:i/>
      <w:iCs/>
    </w:rPr>
  </w:style>
  <w:style w:type="paragraph" w:styleId="930">
    <w:name w:val="Heading 9"/>
    <w:basedOn w:val="921"/>
    <w:next w:val="921"/>
    <w:link w:val="942"/>
    <w:uiPriority w:val="9"/>
    <w:unhideWhenUsed/>
    <w:qFormat/>
    <w:pPr>
      <w:keepLines/>
      <w:keepNext/>
      <w:spacing w:before="320" w:after="200"/>
      <w:outlineLvl w:val="8"/>
    </w:pPr>
    <w:rPr>
      <w:i/>
      <w:iCs/>
      <w:sz w:val="21"/>
      <w:szCs w:val="21"/>
    </w:rPr>
  </w:style>
  <w:style w:type="character" w:styleId="931" w:default="1">
    <w:name w:val="Default Paragraph Font"/>
    <w:uiPriority w:val="1"/>
    <w:semiHidden/>
    <w:unhideWhenUsed/>
  </w:style>
  <w:style w:type="table" w:styleId="93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33" w:default="1">
    <w:name w:val="No List"/>
    <w:uiPriority w:val="99"/>
    <w:semiHidden/>
    <w:unhideWhenUsed/>
  </w:style>
  <w:style w:type="character" w:styleId="934" w:customStyle="1">
    <w:name w:val="Заголовок 1 Знак"/>
    <w:link w:val="922"/>
    <w:uiPriority w:val="9"/>
    <w:rPr>
      <w:rFonts w:ascii="Arial" w:hAnsi="Arial" w:eastAsia="Arial" w:cs="Arial"/>
      <w:sz w:val="40"/>
      <w:szCs w:val="40"/>
    </w:rPr>
  </w:style>
  <w:style w:type="character" w:styleId="935" w:customStyle="1">
    <w:name w:val="Заголовок 2 Знак"/>
    <w:link w:val="923"/>
    <w:uiPriority w:val="9"/>
    <w:rPr>
      <w:rFonts w:ascii="Arial" w:hAnsi="Arial" w:eastAsia="Arial" w:cs="Arial"/>
      <w:sz w:val="34"/>
    </w:rPr>
  </w:style>
  <w:style w:type="character" w:styleId="936" w:customStyle="1">
    <w:name w:val="Заголовок 3 Знак"/>
    <w:link w:val="924"/>
    <w:uiPriority w:val="9"/>
    <w:rPr>
      <w:rFonts w:ascii="Arial" w:hAnsi="Arial" w:eastAsia="Arial" w:cs="Arial"/>
      <w:sz w:val="30"/>
      <w:szCs w:val="30"/>
    </w:rPr>
  </w:style>
  <w:style w:type="character" w:styleId="937" w:customStyle="1">
    <w:name w:val="Заголовок 4 Знак"/>
    <w:link w:val="925"/>
    <w:uiPriority w:val="9"/>
    <w:rPr>
      <w:rFonts w:ascii="Arial" w:hAnsi="Arial" w:eastAsia="Arial" w:cs="Arial"/>
      <w:b/>
      <w:bCs/>
      <w:sz w:val="26"/>
      <w:szCs w:val="26"/>
    </w:rPr>
  </w:style>
  <w:style w:type="character" w:styleId="938" w:customStyle="1">
    <w:name w:val="Заголовок 5 Знак"/>
    <w:link w:val="926"/>
    <w:uiPriority w:val="9"/>
    <w:rPr>
      <w:rFonts w:ascii="Arial" w:hAnsi="Arial" w:eastAsia="Arial" w:cs="Arial"/>
      <w:b/>
      <w:bCs/>
      <w:sz w:val="24"/>
      <w:szCs w:val="24"/>
    </w:rPr>
  </w:style>
  <w:style w:type="character" w:styleId="939" w:customStyle="1">
    <w:name w:val="Заголовок 6 Знак"/>
    <w:link w:val="927"/>
    <w:uiPriority w:val="9"/>
    <w:rPr>
      <w:rFonts w:ascii="Arial" w:hAnsi="Arial" w:eastAsia="Arial" w:cs="Arial"/>
      <w:b/>
      <w:bCs/>
      <w:sz w:val="22"/>
      <w:szCs w:val="22"/>
    </w:rPr>
  </w:style>
  <w:style w:type="character" w:styleId="940" w:customStyle="1">
    <w:name w:val="Заголовок 7 Знак"/>
    <w:link w:val="928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941" w:customStyle="1">
    <w:name w:val="Заголовок 8 Знак"/>
    <w:link w:val="929"/>
    <w:uiPriority w:val="9"/>
    <w:rPr>
      <w:rFonts w:ascii="Arial" w:hAnsi="Arial" w:eastAsia="Arial" w:cs="Arial"/>
      <w:i/>
      <w:iCs/>
      <w:sz w:val="22"/>
      <w:szCs w:val="22"/>
    </w:rPr>
  </w:style>
  <w:style w:type="character" w:styleId="942" w:customStyle="1">
    <w:name w:val="Заголовок 9 Знак"/>
    <w:link w:val="930"/>
    <w:uiPriority w:val="9"/>
    <w:rPr>
      <w:rFonts w:ascii="Arial" w:hAnsi="Arial" w:eastAsia="Arial" w:cs="Arial"/>
      <w:i/>
      <w:iCs/>
      <w:sz w:val="21"/>
      <w:szCs w:val="21"/>
    </w:rPr>
  </w:style>
  <w:style w:type="paragraph" w:styleId="943">
    <w:name w:val="List Paragraph"/>
    <w:basedOn w:val="921"/>
    <w:uiPriority w:val="34"/>
    <w:qFormat/>
    <w:pPr>
      <w:contextualSpacing/>
      <w:ind w:left="720"/>
    </w:pPr>
  </w:style>
  <w:style w:type="paragraph" w:styleId="944">
    <w:name w:val="No Spacing"/>
    <w:uiPriority w:val="1"/>
    <w:qFormat/>
    <w:pPr>
      <w:spacing w:line="240" w:lineRule="auto"/>
    </w:pPr>
  </w:style>
  <w:style w:type="character" w:styleId="945" w:customStyle="1">
    <w:name w:val="Заголовок Знак"/>
    <w:link w:val="1102"/>
    <w:uiPriority w:val="10"/>
    <w:rPr>
      <w:sz w:val="48"/>
      <w:szCs w:val="48"/>
    </w:rPr>
  </w:style>
  <w:style w:type="character" w:styleId="946" w:customStyle="1">
    <w:name w:val="Подзаголовок Знак"/>
    <w:link w:val="1103"/>
    <w:uiPriority w:val="11"/>
    <w:rPr>
      <w:sz w:val="24"/>
      <w:szCs w:val="24"/>
    </w:rPr>
  </w:style>
  <w:style w:type="paragraph" w:styleId="947">
    <w:name w:val="Quote"/>
    <w:basedOn w:val="921"/>
    <w:next w:val="921"/>
    <w:link w:val="948"/>
    <w:uiPriority w:val="29"/>
    <w:qFormat/>
    <w:pPr>
      <w:ind w:left="720" w:right="720"/>
    </w:pPr>
    <w:rPr>
      <w:i/>
    </w:rPr>
  </w:style>
  <w:style w:type="character" w:styleId="948" w:customStyle="1">
    <w:name w:val="Цитата 2 Знак"/>
    <w:link w:val="947"/>
    <w:uiPriority w:val="29"/>
    <w:rPr>
      <w:i/>
    </w:rPr>
  </w:style>
  <w:style w:type="paragraph" w:styleId="949">
    <w:name w:val="Intense Quote"/>
    <w:basedOn w:val="921"/>
    <w:next w:val="921"/>
    <w:link w:val="950"/>
    <w:uiPriority w:val="30"/>
    <w:qFormat/>
    <w:pPr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950" w:customStyle="1">
    <w:name w:val="Выделенная цитата Знак"/>
    <w:link w:val="949"/>
    <w:uiPriority w:val="30"/>
    <w:rPr>
      <w:i/>
    </w:rPr>
  </w:style>
  <w:style w:type="paragraph" w:styleId="951">
    <w:name w:val="Header"/>
    <w:basedOn w:val="921"/>
    <w:link w:val="952"/>
    <w:uiPriority w:val="99"/>
    <w:unhideWhenUsed/>
    <w:pPr>
      <w:spacing w:line="240" w:lineRule="auto"/>
      <w:tabs>
        <w:tab w:val="center" w:pos="7143" w:leader="none"/>
        <w:tab w:val="right" w:pos="14287" w:leader="none"/>
      </w:tabs>
    </w:pPr>
  </w:style>
  <w:style w:type="character" w:styleId="952" w:customStyle="1">
    <w:name w:val="Верхний колонтитул Знак"/>
    <w:link w:val="951"/>
    <w:uiPriority w:val="99"/>
  </w:style>
  <w:style w:type="paragraph" w:styleId="953">
    <w:name w:val="Footer"/>
    <w:basedOn w:val="921"/>
    <w:link w:val="956"/>
    <w:uiPriority w:val="99"/>
    <w:unhideWhenUsed/>
    <w:pPr>
      <w:spacing w:line="240" w:lineRule="auto"/>
      <w:tabs>
        <w:tab w:val="center" w:pos="4680" w:leader="none"/>
        <w:tab w:val="right" w:pos="9360" w:leader="none"/>
      </w:tabs>
    </w:pPr>
  </w:style>
  <w:style w:type="character" w:styleId="954" w:customStyle="1">
    <w:name w:val="Footer Char"/>
    <w:uiPriority w:val="99"/>
  </w:style>
  <w:style w:type="paragraph" w:styleId="955">
    <w:name w:val="Caption"/>
    <w:basedOn w:val="921"/>
    <w:next w:val="921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styleId="956" w:customStyle="1">
    <w:name w:val="Нижний колонтитул Знак"/>
    <w:link w:val="953"/>
    <w:uiPriority w:val="99"/>
  </w:style>
  <w:style w:type="table" w:styleId="957">
    <w:name w:val="Table Grid"/>
    <w:basedOn w:val="932"/>
    <w:uiPriority w:val="59"/>
    <w:pPr>
      <w:spacing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958" w:customStyle="1">
    <w:name w:val="Table Grid Light"/>
    <w:basedOn w:val="932"/>
    <w:uiPriority w:val="59"/>
    <w:pPr>
      <w:spacing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959">
    <w:name w:val="Plain Table 1"/>
    <w:basedOn w:val="932"/>
    <w:uiPriority w:val="59"/>
    <w:pPr>
      <w:spacing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band1Horz"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960">
    <w:name w:val="Plain Table 2"/>
    <w:basedOn w:val="932"/>
    <w:uiPriority w:val="59"/>
    <w:pPr>
      <w:spacing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961">
    <w:name w:val="Plain Table 3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962">
    <w:name w:val="Plain Table 4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63">
    <w:name w:val="Plain Table 5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964">
    <w:name w:val="Grid Table 1 Light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65" w:customStyle="1">
    <w:name w:val="Grid Table 1 Light - Accent 1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7B4D8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66" w:customStyle="1">
    <w:name w:val="Grid Table 1 Light - Accent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67" w:customStyle="1">
    <w:name w:val="Grid Table 1 Light - Accent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4D79D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68" w:customStyle="1">
    <w:name w:val="Grid Table 1 Light - Accent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69" w:customStyle="1">
    <w:name w:val="Grid Table 1 Light - Accent 5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70" w:customStyle="1">
    <w:name w:val="Grid Table 1 Light - Accent 6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71">
    <w:name w:val="Grid Table 2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72" w:customStyle="1">
    <w:name w:val="Grid Table 2 - Accent 1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5f1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5f1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D8AC2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5D8AC2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73" w:customStyle="1">
    <w:name w:val="Grid Table 2 - Accent 2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D99695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74" w:customStyle="1">
    <w:name w:val="Grid Table 2 - Accent 3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9ABB59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75" w:customStyle="1">
    <w:name w:val="Grid Table 2 - Accent 4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B2A1C6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76" w:customStyle="1">
    <w:name w:val="Grid Table 2 - Accent 5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77" w:customStyle="1">
    <w:name w:val="Grid Table 2 - Accent 6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78">
    <w:name w:val="Grid Table 3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79" w:customStyle="1">
    <w:name w:val="Grid Table 3 - Accent 1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5f1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5f1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80" w:customStyle="1">
    <w:name w:val="Grid Table 3 - Accent 2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81" w:customStyle="1">
    <w:name w:val="Grid Table 3 - Accent 3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82" w:customStyle="1">
    <w:name w:val="Grid Table 3 - Accent 4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83" w:customStyle="1">
    <w:name w:val="Grid Table 3 - Accent 5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84" w:customStyle="1">
    <w:name w:val="Grid Table 3 - Accent 6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85">
    <w:name w:val="Grid Table 4"/>
    <w:basedOn w:val="932"/>
    <w:uiPriority w:val="59"/>
    <w:pPr>
      <w:spacing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986" w:customStyle="1">
    <w:name w:val="Grid Table 4 - Accent 1"/>
    <w:basedOn w:val="932"/>
    <w:uiPriority w:val="59"/>
    <w:pPr>
      <w:spacing w:line="240" w:lineRule="auto"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dce6f2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dce6f2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d8ac2" w:themeColor="accent1" w:themeTint="EA" w:fill="5d8ac2" w:themeFill="accent1" w:themeFillTint="EA"/>
        <w:tcBorders>
          <w:top w:val="single" w:color="5D8AC2" w:themeColor="accent1" w:themeTint="EA" w:sz="4" w:space="0"/>
          <w:left w:val="single" w:color="5D8AC2" w:themeColor="accent1" w:themeTint="EA" w:sz="4" w:space="0"/>
          <w:bottom w:val="single" w:color="5D8AC2" w:themeColor="accent1" w:themeTint="EA" w:sz="4" w:space="0"/>
          <w:right w:val="single" w:color="5D8AC2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D8AC2" w:themeColor="accent1" w:themeTint="EA" w:sz="4" w:space="0"/>
        </w:tcBorders>
      </w:tcPr>
    </w:tblStylePr>
  </w:style>
  <w:style w:type="table" w:styleId="987" w:customStyle="1">
    <w:name w:val="Grid Table 4 - Accent 2"/>
    <w:basedOn w:val="932"/>
    <w:uiPriority w:val="59"/>
    <w:pPr>
      <w:spacing w:line="240" w:lineRule="auto"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4" w:space="0"/>
          <w:left w:val="single" w:color="D99695" w:themeColor="accent2" w:themeTint="97" w:sz="4" w:space="0"/>
          <w:bottom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D99695" w:themeColor="accent2" w:themeTint="97" w:sz="4" w:space="0"/>
        </w:tcBorders>
      </w:tcPr>
    </w:tblStylePr>
  </w:style>
  <w:style w:type="table" w:styleId="988" w:customStyle="1">
    <w:name w:val="Grid Table 4 - Accent 3"/>
    <w:basedOn w:val="932"/>
    <w:uiPriority w:val="59"/>
    <w:pPr>
      <w:spacing w:line="240" w:lineRule="auto"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9abb59" w:themeColor="accent3" w:themeTint="FE" w:fill="9abb59" w:themeFill="accent3" w:themeFillTint="FE"/>
        <w:tcBorders>
          <w:top w:val="single" w:color="9ABB59" w:themeColor="accent3" w:themeTint="FE" w:sz="4" w:space="0"/>
          <w:left w:val="single" w:color="9ABB59" w:themeColor="accent3" w:themeTint="FE" w:sz="4" w:space="0"/>
          <w:bottom w:val="single" w:color="9ABB59" w:themeColor="accent3" w:themeTint="FE" w:sz="4" w:space="0"/>
          <w:right w:val="single" w:color="9ABB59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9ABB59" w:themeColor="accent3" w:themeTint="FE" w:sz="4" w:space="0"/>
        </w:tcBorders>
      </w:tcPr>
    </w:tblStylePr>
  </w:style>
  <w:style w:type="table" w:styleId="989" w:customStyle="1">
    <w:name w:val="Grid Table 4 - Accent 4"/>
    <w:basedOn w:val="932"/>
    <w:uiPriority w:val="59"/>
    <w:pPr>
      <w:spacing w:line="240" w:lineRule="auto"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</w:style>
  <w:style w:type="table" w:styleId="990" w:customStyle="1">
    <w:name w:val="Grid Table 4 - Accent 5"/>
    <w:basedOn w:val="932"/>
    <w:uiPriority w:val="59"/>
    <w:pPr>
      <w:spacing w:line="240" w:lineRule="auto"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</w:style>
  <w:style w:type="table" w:styleId="991" w:customStyle="1">
    <w:name w:val="Grid Table 4 - Accent 6"/>
    <w:basedOn w:val="932"/>
    <w:uiPriority w:val="59"/>
    <w:pPr>
      <w:spacing w:line="240" w:lineRule="auto"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</w:style>
  <w:style w:type="table" w:styleId="992">
    <w:name w:val="Grid Table 5 Dark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blStylePr w:type="band1Horz">
      <w:tcPr>
        <w:shd w:val="clear" w:color="8a8a8a" w:themeColor="text1" w:themeTint="75" w:fill="8a8a8a" w:themeFill="text1" w:themeFillTint="75"/>
      </w:tcPr>
    </w:tblStylePr>
    <w:tblStylePr w:type="band1Vert">
      <w:tcPr>
        <w:shd w:val="clear" w:color="8a8a8a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</w:style>
  <w:style w:type="table" w:styleId="993" w:customStyle="1">
    <w:name w:val="Grid Table 5 Dark- Accent 1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5f1" w:themeColor="accent1" w:themeTint="34" w:fill="dae5f1" w:themeFill="accent1" w:themeFillTint="34"/>
    </w:tblPr>
    <w:tblStylePr w:type="band1Horz">
      <w:tcPr>
        <w:shd w:val="clear" w:color="aec4e0" w:themeColor="accent1" w:themeTint="75" w:fill="aec4e0" w:themeFill="accent1" w:themeFillTint="75"/>
      </w:tcPr>
    </w:tblStylePr>
    <w:tblStylePr w:type="band1Vert">
      <w:tcPr>
        <w:shd w:val="clear" w:color="aec4e0" w:themeColor="accent1" w:themeTint="75" w:fill="aec4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  <w:tcBorders>
          <w:top w:val="single" w:color="FFFFFF" w:themeColor="light1" w:sz="4" w:space="0"/>
        </w:tcBorders>
      </w:tcPr>
    </w:tblStylePr>
  </w:style>
  <w:style w:type="table" w:styleId="994" w:customStyle="1">
    <w:name w:val="Grid Table 5 Dark - Accent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2dcdc" w:themeColor="accent2" w:themeTint="32" w:fill="f2dcdc" w:themeFill="accent2" w:themeFillTint="32"/>
    </w:tblPr>
    <w:tblStylePr w:type="band1Horz">
      <w:tcPr>
        <w:shd w:val="clear" w:color="e2aead" w:themeColor="accent2" w:themeTint="75" w:fill="e2aead" w:themeFill="accent2" w:themeFillTint="75"/>
      </w:tcPr>
    </w:tblStylePr>
    <w:tblStylePr w:type="band1Vert">
      <w:tcPr>
        <w:shd w:val="clear" w:color="e2aead" w:themeColor="accent2" w:themeTint="75" w:fill="e2aead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  <w:tcBorders>
          <w:top w:val="single" w:color="FFFFFF" w:themeColor="light1" w:sz="4" w:space="0"/>
        </w:tcBorders>
      </w:tcPr>
    </w:tblStylePr>
  </w:style>
  <w:style w:type="table" w:styleId="995" w:customStyle="1">
    <w:name w:val="Grid Table 5 Dark - Accent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af1dc" w:themeColor="accent3" w:themeTint="34" w:fill="eaf1dc" w:themeFill="accent3" w:themeFillTint="34"/>
    </w:tblPr>
    <w:tblStylePr w:type="band1Horz">
      <w:tcPr>
        <w:shd w:val="clear" w:color="d0dfb2" w:themeColor="accent3" w:themeTint="75" w:fill="d0dfb2" w:themeFill="accent3" w:themeFillTint="75"/>
      </w:tcPr>
    </w:tblStylePr>
    <w:tblStylePr w:type="band1Vert">
      <w:tcPr>
        <w:shd w:val="clear" w:color="d0dfb2" w:themeColor="accent3" w:themeTint="75" w:fill="d0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  <w:tcBorders>
          <w:top w:val="single" w:color="FFFFFF" w:themeColor="light1" w:sz="4" w:space="0"/>
        </w:tcBorders>
      </w:tcPr>
    </w:tblStylePr>
  </w:style>
  <w:style w:type="table" w:styleId="996" w:customStyle="1">
    <w:name w:val="Grid Table 5 Dark- Accent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5dfec" w:themeColor="accent4" w:themeTint="34" w:fill="e5dfec" w:themeFill="accent4" w:themeFillTint="34"/>
    </w:tblPr>
    <w:tblStylePr w:type="band1Horz">
      <w:tcPr>
        <w:shd w:val="clear" w:color="c4b7d4" w:themeColor="accent4" w:themeTint="75" w:fill="c4b7d4" w:themeFill="accent4" w:themeFillTint="75"/>
      </w:tcPr>
    </w:tblStylePr>
    <w:tblStylePr w:type="band1Vert">
      <w:tcPr>
        <w:shd w:val="clear" w:color="c4b7d4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  <w:tcBorders>
          <w:top w:val="single" w:color="FFFFFF" w:themeColor="light1" w:sz="4" w:space="0"/>
        </w:tcBorders>
      </w:tcPr>
    </w:tblStylePr>
  </w:style>
  <w:style w:type="table" w:styleId="997" w:customStyle="1">
    <w:name w:val="Grid Table 5 Dark - Accent 5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ef3" w:themeColor="accent5" w:themeTint="34" w:fill="daeef3" w:themeFill="accent5" w:themeFillTint="34"/>
    </w:tblPr>
    <w:tblStylePr w:type="band1Horz">
      <w:tcPr>
        <w:shd w:val="clear" w:color="acd8e4" w:themeColor="accent5" w:themeTint="75" w:fill="acd8e4" w:themeFill="accent5" w:themeFillTint="75"/>
      </w:tcPr>
    </w:tblStylePr>
    <w:tblStylePr w:type="band1Vert">
      <w:tcPr>
        <w:shd w:val="clear" w:color="acd8e4" w:themeColor="accent5" w:themeTint="75" w:fill="acd8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  <w:tcBorders>
          <w:top w:val="single" w:color="FFFFFF" w:themeColor="light1" w:sz="4" w:space="0"/>
        </w:tcBorders>
      </w:tcPr>
    </w:tblStylePr>
  </w:style>
  <w:style w:type="table" w:styleId="998" w:customStyle="1">
    <w:name w:val="Grid Table 5 Dark - Accent 6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de9d8" w:themeColor="accent6" w:themeTint="34" w:fill="fde9d8" w:themeFill="accent6" w:themeFillTint="34"/>
    </w:tblPr>
    <w:tblStylePr w:type="band1Horz">
      <w:tcPr>
        <w:shd w:val="clear" w:color="fbceaa" w:themeColor="accent6" w:themeTint="75" w:fill="fbceaa" w:themeFill="accent6" w:themeFillTint="75"/>
      </w:tcPr>
    </w:tblStylePr>
    <w:tblStylePr w:type="band1Vert">
      <w:tcPr>
        <w:shd w:val="clear" w:color="fbceaa" w:themeColor="accent6" w:themeTint="75" w:fill="fbceaa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  <w:tcBorders>
          <w:top w:val="single" w:color="FFFFFF" w:themeColor="light1" w:sz="4" w:space="0"/>
        </w:tcBorders>
      </w:tcPr>
    </w:tblStylePr>
  </w:style>
  <w:style w:type="table" w:styleId="999">
    <w:name w:val="Grid Table 6 Colorful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1000" w:customStyle="1">
    <w:name w:val="Grid Table 6 Colorful - Accent 1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band1Horz">
      <w:rPr>
        <w:rFonts w:ascii="Arial" w:hAnsi="Arial"/>
        <w:color w:val="a6bfdd" w:themeColor="accent1" w:themeTint="80" w:themeShade="95"/>
        <w:sz w:val="22"/>
      </w:rPr>
      <w:tcPr>
        <w:shd w:val="clear" w:color="dae5f1" w:themeColor="accent1" w:themeTint="34" w:fill="dae5f1" w:themeFill="accent1" w:themeFillTint="34"/>
      </w:tcPr>
    </w:tblStylePr>
    <w:tblStylePr w:type="band1Vert"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  <w:tblStylePr w:type="firstCol">
      <w:rPr>
        <w:b/>
        <w:color w:val="a6bfdd" w:themeColor="accent1" w:themeTint="80" w:themeShade="95"/>
      </w:rPr>
    </w:tblStylePr>
    <w:tblStylePr w:type="firstRow">
      <w:rPr>
        <w:b/>
        <w:color w:val="a6bfdd" w:themeColor="accent1" w:themeTint="80" w:themeShade="95"/>
      </w:rPr>
      <w:tcPr>
        <w:tcBorders>
          <w:bottom w:val="single" w:color="A6BFDD" w:themeColor="accent1" w:themeTint="80" w:sz="12" w:space="0"/>
        </w:tcBorders>
      </w:tcPr>
    </w:tblStylePr>
    <w:tblStylePr w:type="lastCol">
      <w:rPr>
        <w:b/>
        <w:color w:val="a6bfdd" w:themeColor="accent1" w:themeTint="80" w:themeShade="95"/>
      </w:rPr>
    </w:tblStylePr>
    <w:tblStylePr w:type="lastRow">
      <w:rPr>
        <w:b/>
        <w:color w:val="a6bfdd" w:themeColor="accent1" w:themeTint="80" w:themeShade="95"/>
      </w:rPr>
    </w:tblStylePr>
  </w:style>
  <w:style w:type="table" w:styleId="1001" w:customStyle="1">
    <w:name w:val="Grid Table 6 Colorful - Accent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band1Horz">
      <w:rPr>
        <w:rFonts w:ascii="Arial" w:hAnsi="Arial"/>
        <w:color w:val="d99695" w:themeColor="accent2" w:themeTint="97" w:themeShade="95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  <w:tblStylePr w:type="firstCol">
      <w:rPr>
        <w:b/>
        <w:color w:val="d99695" w:themeColor="accent2" w:themeTint="97" w:themeShade="95"/>
      </w:rPr>
    </w:tblStylePr>
    <w:tblStylePr w:type="firstRow">
      <w:rPr>
        <w:b/>
        <w:color w:val="d99695" w:themeColor="accent2" w:themeTint="97" w:themeShade="95"/>
      </w:rPr>
      <w:tcPr>
        <w:tcBorders>
          <w:bottom w:val="single" w:color="D99695" w:themeColor="accent2" w:themeTint="97" w:sz="12" w:space="0"/>
        </w:tcBorders>
      </w:tcPr>
    </w:tblStylePr>
    <w:tblStylePr w:type="lastCol">
      <w:rPr>
        <w:b/>
        <w:color w:val="d99695" w:themeColor="accent2" w:themeTint="97" w:themeShade="95"/>
      </w:rPr>
    </w:tblStylePr>
    <w:tblStylePr w:type="lastRow">
      <w:rPr>
        <w:b/>
        <w:color w:val="d99695" w:themeColor="accent2" w:themeTint="97" w:themeShade="95"/>
      </w:rPr>
    </w:tblStylePr>
  </w:style>
  <w:style w:type="table" w:styleId="1002" w:customStyle="1">
    <w:name w:val="Grid Table 6 Colorful - Accent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band1Horz">
      <w:rPr>
        <w:rFonts w:ascii="Arial" w:hAnsi="Arial"/>
        <w:color w:val="9abb59" w:themeColor="accent3" w:themeTint="FE" w:themeShade="95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  <w:tblStylePr w:type="firstCol">
      <w:rPr>
        <w:b/>
        <w:color w:val="9abb59" w:themeColor="accent3" w:themeTint="FE" w:themeShade="95"/>
      </w:rPr>
    </w:tblStylePr>
    <w:tblStylePr w:type="firstRow">
      <w:rPr>
        <w:b/>
        <w:color w:val="9abb59" w:themeColor="accent3" w:themeTint="FE" w:themeShade="95"/>
      </w:rPr>
      <w:tcPr>
        <w:tcBorders>
          <w:bottom w:val="single" w:color="9ABB59" w:themeColor="accent3" w:themeTint="FE" w:sz="12" w:space="0"/>
        </w:tcBorders>
      </w:tcPr>
    </w:tblStylePr>
    <w:tblStylePr w:type="lastCol">
      <w:rPr>
        <w:b/>
        <w:color w:val="9abb59" w:themeColor="accent3" w:themeTint="FE" w:themeShade="95"/>
      </w:rPr>
    </w:tblStylePr>
    <w:tblStylePr w:type="lastRow">
      <w:rPr>
        <w:b/>
        <w:color w:val="9abb59" w:themeColor="accent3" w:themeTint="FE" w:themeShade="95"/>
      </w:rPr>
    </w:tblStylePr>
  </w:style>
  <w:style w:type="table" w:styleId="1003" w:customStyle="1">
    <w:name w:val="Grid Table 6 Colorful - Accent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band1Horz">
      <w:rPr>
        <w:rFonts w:ascii="Arial" w:hAnsi="Arial"/>
        <w:color w:val="b2a1c6" w:themeColor="accent4" w:themeTint="9A" w:themeShade="95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  <w:tblStylePr w:type="firstCol">
      <w:rPr>
        <w:b/>
        <w:color w:val="b2a1c6" w:themeColor="accent4" w:themeTint="9A" w:themeShade="95"/>
      </w:rPr>
    </w:tblStylePr>
    <w:tblStylePr w:type="firstRow">
      <w:rPr>
        <w:b/>
        <w:color w:val="b2a1c6" w:themeColor="accent4" w:themeTint="9A" w:themeShade="95"/>
      </w:rPr>
      <w:tcPr>
        <w:tcBorders>
          <w:bottom w:val="single" w:color="B2A1C6" w:themeColor="accent4" w:themeTint="9A" w:sz="12" w:space="0"/>
        </w:tcBorders>
      </w:tcPr>
    </w:tblStylePr>
    <w:tblStylePr w:type="lastCol">
      <w:rPr>
        <w:b/>
        <w:color w:val="b2a1c6" w:themeColor="accent4" w:themeTint="9A" w:themeShade="95"/>
      </w:rPr>
    </w:tblStylePr>
    <w:tblStylePr w:type="lastRow">
      <w:rPr>
        <w:b/>
        <w:color w:val="b2a1c6" w:themeColor="accent4" w:themeTint="9A" w:themeShade="95"/>
      </w:rPr>
    </w:tblStylePr>
  </w:style>
  <w:style w:type="table" w:styleId="1004" w:customStyle="1">
    <w:name w:val="Grid Table 6 Colorful - Accent 5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band1Horz">
      <w:rPr>
        <w:rFonts w:ascii="Arial" w:hAnsi="Arial"/>
        <w:color w:val="266779" w:themeColor="accent5" w:themeShade="95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  <w:tblStylePr w:type="firstCol">
      <w:rPr>
        <w:b/>
        <w:color w:val="266779" w:themeColor="accent5" w:themeShade="95"/>
      </w:rPr>
    </w:tblStylePr>
    <w:tblStylePr w:type="firstRow">
      <w:rPr>
        <w:b/>
        <w:color w:val="266779" w:themeColor="accent5" w:themeShade="95"/>
      </w:rPr>
      <w:tcPr>
        <w:tcBorders>
          <w:bottom w:val="single" w:color="4BACC6" w:themeColor="accent5" w:sz="12" w:space="0"/>
        </w:tcBorders>
      </w:tcPr>
    </w:tblStylePr>
    <w:tblStylePr w:type="lastCol">
      <w:rPr>
        <w:b/>
        <w:color w:val="266779" w:themeColor="accent5" w:themeShade="95"/>
      </w:rPr>
    </w:tblStylePr>
    <w:tblStylePr w:type="lastRow">
      <w:rPr>
        <w:b/>
        <w:color w:val="266779" w:themeColor="accent5" w:themeShade="95"/>
      </w:rPr>
    </w:tblStylePr>
  </w:style>
  <w:style w:type="table" w:styleId="1005" w:customStyle="1">
    <w:name w:val="Grid Table 6 Colorful - Accent 6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band1Horz">
      <w:rPr>
        <w:rFonts w:ascii="Arial" w:hAnsi="Arial"/>
        <w:color w:val="266779" w:themeColor="accent5" w:themeShade="95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  <w:tblStylePr w:type="firstCol">
      <w:rPr>
        <w:b/>
        <w:color w:val="266779" w:themeColor="accent5" w:themeShade="95"/>
      </w:rPr>
    </w:tblStylePr>
    <w:tblStylePr w:type="firstRow">
      <w:rPr>
        <w:b/>
        <w:color w:val="266779" w:themeColor="accent5" w:themeShade="95"/>
      </w:rPr>
      <w:tcPr>
        <w:tcBorders>
          <w:bottom w:val="single" w:color="F79646" w:themeColor="accent6" w:sz="12" w:space="0"/>
        </w:tcBorders>
      </w:tcPr>
    </w:tblStylePr>
    <w:tblStylePr w:type="lastCol">
      <w:rPr>
        <w:b/>
        <w:color w:val="266779" w:themeColor="accent5" w:themeShade="95"/>
      </w:rPr>
    </w:tblStylePr>
    <w:tblStylePr w:type="lastRow">
      <w:rPr>
        <w:b/>
        <w:color w:val="266779" w:themeColor="accent5" w:themeShade="95"/>
      </w:rPr>
    </w:tblStylePr>
  </w:style>
  <w:style w:type="table" w:styleId="1006">
    <w:name w:val="Grid Table 7 Colorful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07" w:customStyle="1">
    <w:name w:val="Grid Table 7 Colorful - Accent 1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band1Horz">
      <w:rPr>
        <w:rFonts w:ascii="Arial" w:hAnsi="Arial"/>
        <w:color w:val="a6bfdd" w:themeColor="accent1" w:themeTint="80" w:themeShade="95"/>
        <w:sz w:val="22"/>
      </w:rPr>
      <w:tcPr>
        <w:shd w:val="clear" w:color="dae5f1" w:themeColor="accent1" w:themeTint="34" w:fill="dae5f1" w:themeFill="accent1" w:themeFillTint="34"/>
      </w:tcPr>
    </w:tblStylePr>
    <w:tblStylePr w:type="band1Vert"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  <w:tblStylePr w:type="firstCol">
      <w:rPr>
        <w:rFonts w:ascii="Arial" w:hAnsi="Arial"/>
        <w:i/>
        <w:color w:val="a6bfdd" w:themeColor="accen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6BFDD" w:themeColor="accent1" w:themeTint="80" w:sz="4" w:space="0"/>
        </w:tcBorders>
      </w:tcPr>
    </w:tblStylePr>
    <w:tblStylePr w:type="firstRow">
      <w:rPr>
        <w:rFonts w:ascii="Arial" w:hAnsi="Arial"/>
        <w:b/>
        <w:color w:val="a6bfdd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6BFDD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A6BFDD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A6BFDD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08" w:customStyle="1">
    <w:name w:val="Grid Table 7 Colorful - Accent 2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band1Horz">
      <w:rPr>
        <w:rFonts w:ascii="Arial" w:hAnsi="Arial"/>
        <w:color w:val="d99695" w:themeColor="accent2" w:themeTint="97" w:themeShade="95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b/>
        <w:color w:val="d99695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09" w:customStyle="1">
    <w:name w:val="Grid Table 7 Colorful - Accent 3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band1Horz">
      <w:rPr>
        <w:rFonts w:ascii="Arial" w:hAnsi="Arial"/>
        <w:color w:val="9abb59" w:themeColor="accent3" w:themeTint="FE" w:themeShade="95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  <w:tblStylePr w:type="firstCol">
      <w:rPr>
        <w:rFonts w:ascii="Arial" w:hAnsi="Arial"/>
        <w:i/>
        <w:color w:val="9abb59" w:themeColor="accent3" w:themeTint="FE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ABB59" w:themeColor="accent3" w:themeTint="FE" w:sz="4" w:space="0"/>
        </w:tcBorders>
      </w:tcPr>
    </w:tblStylePr>
    <w:tblStylePr w:type="firstRow">
      <w:rPr>
        <w:rFonts w:ascii="Arial" w:hAnsi="Arial"/>
        <w:b/>
        <w:color w:val="9abb59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ABB59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cPr>
        <w:shd w:val="clear" w:color="ffffff" w:fill="auto"/>
        <w:tcBorders>
          <w:top w:val="none" w:color="000000" w:sz="4" w:space="0"/>
          <w:left w:val="single" w:color="9ABB59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0" w:customStyle="1">
    <w:name w:val="Grid Table 7 Colorful - Accent 4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band1Horz">
      <w:rPr>
        <w:rFonts w:ascii="Arial" w:hAnsi="Arial"/>
        <w:color w:val="b2a1c6" w:themeColor="accent4" w:themeTint="9A" w:themeShade="95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b/>
        <w:color w:val="b2a1c6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1" w:customStyle="1">
    <w:name w:val="Grid Table 7 Colorful - Accent 5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band1Horz">
      <w:rPr>
        <w:rFonts w:ascii="Arial" w:hAnsi="Arial"/>
        <w:color w:val="266779" w:themeColor="accent5" w:themeShade="95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  <w:tblStylePr w:type="firstCol">
      <w:rPr>
        <w:rFonts w:ascii="Arial" w:hAnsi="Arial"/>
        <w:i/>
        <w:color w:val="266779" w:themeColor="accent5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9D0DE" w:themeColor="accent5" w:themeTint="90" w:sz="4" w:space="0"/>
        </w:tcBorders>
      </w:tcPr>
    </w:tblStylePr>
    <w:tblStylePr w:type="firstRow">
      <w:rPr>
        <w:rFonts w:ascii="Arial" w:hAnsi="Arial"/>
        <w:b/>
        <w:color w:val="266779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cPr>
        <w:shd w:val="clear" w:color="ffffff" w:fill="auto"/>
        <w:tcBorders>
          <w:top w:val="none" w:color="000000" w:sz="4" w:space="0"/>
          <w:left w:val="single" w:color="99D0DE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cPr>
        <w:shd w:val="clear" w:color="ffffff" w:themeColor="light1" w:fill="ffffff" w:themeFill="light1"/>
        <w:tcBorders>
          <w:top w:val="single" w:color="99D0DE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2" w:customStyle="1">
    <w:name w:val="Grid Table 7 Colorful - Accent 6"/>
    <w:basedOn w:val="932"/>
    <w:uiPriority w:val="99"/>
    <w:pPr>
      <w:spacing w:line="240" w:lineRule="auto"/>
    </w:pPr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band1Horz">
      <w:rPr>
        <w:rFonts w:ascii="Arial" w:hAnsi="Arial"/>
        <w:color w:val="b15407" w:themeColor="accent6" w:themeShade="95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  <w:tblStylePr w:type="firstCol">
      <w:rPr>
        <w:rFonts w:ascii="Arial" w:hAnsi="Arial"/>
        <w:i/>
        <w:color w:val="b15407" w:themeColor="accent6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396" w:themeColor="accent6" w:themeTint="90" w:sz="4" w:space="0"/>
        </w:tcBorders>
      </w:tcPr>
    </w:tblStylePr>
    <w:tblStylePr w:type="firstRow">
      <w:rPr>
        <w:rFonts w:ascii="Arial" w:hAnsi="Arial"/>
        <w:b/>
        <w:color w:val="b154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cPr>
        <w:shd w:val="clear" w:color="ffffff" w:fill="auto"/>
        <w:tcBorders>
          <w:top w:val="none" w:color="000000" w:sz="4" w:space="0"/>
          <w:left w:val="single" w:color="FAC396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cPr>
        <w:shd w:val="clear" w:color="ffffff" w:themeColor="light1" w:fill="ffffff" w:themeFill="light1"/>
        <w:tcBorders>
          <w:top w:val="single" w:color="FAC396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3">
    <w:name w:val="List Table 1 Light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4" w:customStyle="1">
    <w:name w:val="List Table 1 Light - Accent 1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tcPr>
        <w:shd w:val="clear" w:color="d2dfee" w:themeColor="accent1" w:themeTint="40" w:fill="d2dfee" w:themeFill="accent1" w:themeFillTint="40"/>
      </w:tcPr>
    </w:tblStylePr>
    <w:tblStylePr w:type="band1Vert">
      <w:tcPr>
        <w:shd w:val="clear" w:color="d2dfee" w:themeColor="accent1" w:themeTint="40" w:fill="d2df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5" w:customStyle="1">
    <w:name w:val="List Table 1 Light - Accent 2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tcPr>
        <w:shd w:val="clear" w:color="efd2d2" w:themeColor="accent2" w:themeTint="40" w:fill="efd2d2" w:themeFill="accent2" w:themeFillTint="40"/>
      </w:tcPr>
    </w:tblStylePr>
    <w:tblStylePr w:type="band1Vert">
      <w:tcPr>
        <w:shd w:val="clear" w:color="efd2d2" w:themeColor="accent2" w:themeTint="40" w:fill="efd2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6" w:customStyle="1">
    <w:name w:val="List Table 1 Light - Accent 3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tcPr>
        <w:shd w:val="clear" w:color="e5eed5" w:themeColor="accent3" w:themeTint="40" w:fill="e5eed5" w:themeFill="accent3" w:themeFillTint="40"/>
      </w:tcPr>
    </w:tblStylePr>
    <w:tblStylePr w:type="band1Vert">
      <w:tcPr>
        <w:shd w:val="clear" w:color="e5eed5" w:themeColor="accent3" w:themeTint="40" w:fill="e5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7" w:customStyle="1">
    <w:name w:val="List Table 1 Light - Accent 4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tcPr>
        <w:shd w:val="clear" w:color="dfd8e7" w:themeColor="accent4" w:themeTint="40" w:fill="dfd8e7" w:themeFill="accent4" w:themeFillTint="40"/>
      </w:tcPr>
    </w:tblStylePr>
    <w:tblStylePr w:type="band1Vert">
      <w:tcPr>
        <w:shd w:val="clear" w:color="dfd8e7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8" w:customStyle="1">
    <w:name w:val="List Table 1 Light - Accent 5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tcPr>
        <w:shd w:val="clear" w:color="d1eaf0" w:themeColor="accent5" w:themeTint="40" w:fill="d1eaf0" w:themeFill="accent5" w:themeFillTint="40"/>
      </w:tcPr>
    </w:tblStylePr>
    <w:tblStylePr w:type="band1Vert">
      <w:tcPr>
        <w:shd w:val="clear" w:color="d1eaf0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9" w:customStyle="1">
    <w:name w:val="List Table 1 Light - Accent 6"/>
    <w:basedOn w:val="932"/>
    <w:uiPriority w:val="99"/>
    <w:pPr>
      <w:spacing w:line="240" w:lineRule="auto"/>
    </w:pPr>
    <w:tblPr>
      <w:tblStyleRowBandSize w:val="1"/>
      <w:tblStyleColBandSize w:val="1"/>
    </w:tblPr>
    <w:tblStylePr w:type="band1Horz">
      <w:tcPr>
        <w:shd w:val="clear" w:color="fde4d0" w:themeColor="accent6" w:themeTint="40" w:fill="fde4d0" w:themeFill="accent6" w:themeFillTint="40"/>
      </w:tcPr>
    </w:tblStylePr>
    <w:tblStylePr w:type="band1Vert">
      <w:tcPr>
        <w:shd w:val="clear" w:color="fde4d0" w:themeColor="accent6" w:themeTint="40" w:fill="fde4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0">
    <w:name w:val="List Table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</w:style>
  <w:style w:type="table" w:styleId="1021" w:customStyle="1">
    <w:name w:val="List Table 2 - Accent 1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d2df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d2df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</w:style>
  <w:style w:type="table" w:styleId="1022" w:customStyle="1">
    <w:name w:val="List Table 2 - Accent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fd2d2" w:themeColor="accent2" w:themeTint="40" w:fill="efd2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fd2d2" w:themeColor="accent2" w:themeTint="40" w:fill="efd2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</w:style>
  <w:style w:type="table" w:styleId="1023" w:customStyle="1">
    <w:name w:val="List Table 2 - Accent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5eed5" w:themeColor="accent3" w:themeTint="40" w:fill="e5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5eed5" w:themeColor="accent3" w:themeTint="40" w:fill="e5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</w:style>
  <w:style w:type="table" w:styleId="1024" w:customStyle="1">
    <w:name w:val="List Table 2 - Accent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</w:style>
  <w:style w:type="table" w:styleId="1025" w:customStyle="1">
    <w:name w:val="List Table 2 - Accent 5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</w:style>
  <w:style w:type="table" w:styleId="1026" w:customStyle="1">
    <w:name w:val="List Table 2 - Accent 6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de4d0" w:themeColor="accent6" w:themeTint="40" w:fill="fde4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de4d0" w:themeColor="accent6" w:themeTint="40" w:fill="fde4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</w:style>
  <w:style w:type="table" w:styleId="1027">
    <w:name w:val="List Table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28" w:customStyle="1">
    <w:name w:val="List Table 3 - Accent 1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29" w:customStyle="1">
    <w:name w:val="List Table 3 - Accent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99695" w:themeColor="accent2" w:themeTint="97" w:sz="4" w:space="0"/>
          <w:bottom w:val="single" w:color="D99695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d99695" w:themeColor="accent2" w:themeTint="97" w:fill="d9969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0" w:customStyle="1">
    <w:name w:val="List Table 3 - Accent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3D69B" w:themeColor="accent3" w:themeTint="98" w:sz="4" w:space="0"/>
          <w:bottom w:val="single" w:color="C3D69B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B" w:themeColor="accent3" w:themeTint="98" w:sz="4" w:space="0"/>
          <w:right w:val="single" w:color="C3D69B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3d69b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1" w:customStyle="1">
    <w:name w:val="List Table 3 - Accent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2" w:customStyle="1">
    <w:name w:val="List Table 3 - Accent 5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92cc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3" w:customStyle="1">
    <w:name w:val="List Table 3 - Accent 6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fac0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4">
    <w:name w:val="List Table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5" w:customStyle="1">
    <w:name w:val="List Table 4 - Accent 1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d2df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d2df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6" w:customStyle="1">
    <w:name w:val="List Table 4 - Accent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fd2d2" w:themeColor="accent2" w:themeTint="40" w:fill="efd2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fd2d2" w:themeColor="accent2" w:themeTint="40" w:fill="efd2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7" w:customStyle="1">
    <w:name w:val="List Table 4 - Accent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5eed5" w:themeColor="accent3" w:themeTint="40" w:fill="e5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5eed5" w:themeColor="accent3" w:themeTint="40" w:fill="e5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8" w:customStyle="1">
    <w:name w:val="List Table 4 - Accent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39" w:customStyle="1">
    <w:name w:val="List Table 4 - Accent 5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40" w:customStyle="1">
    <w:name w:val="List Table 4 - Accent 6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de4d0" w:themeColor="accent6" w:themeTint="40" w:fill="fde4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de4d0" w:themeColor="accent6" w:themeTint="40" w:fill="fde4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41">
    <w:name w:val="List Table 5 Dark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blStylePr w:type="band1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042" w:customStyle="1">
    <w:name w:val="List Table 5 Dark - Accent 1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  <w:shd w:val="clear" w:color="4f81bd" w:themeColor="accent1" w:fill="4f81bd" w:themeFill="accent1"/>
    </w:tblPr>
    <w:tblStylePr w:type="band1Horz"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4f81bd" w:themeColor="accent1" w:fill="4f81bd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4f81bd" w:themeColor="accent1" w:fill="4f81bd" w:themeFill="accent1"/>
        <w:tcBorders>
          <w:top w:val="single" w:color="4F81BD" w:themeColor="accent1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043" w:customStyle="1">
    <w:name w:val="List Table 5 Dark - Accent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  <w:shd w:val="clear" w:color="d99695" w:themeColor="accent2" w:themeTint="97" w:fill="d99695" w:themeFill="accent2" w:themeFillTint="97"/>
    </w:tblPr>
    <w:tblStylePr w:type="band1Horz"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d99695" w:themeColor="accent2" w:themeTint="97" w:fill="d99695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D99695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695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044" w:customStyle="1">
    <w:name w:val="List Table 5 Dark - Accent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  <w:shd w:val="clear" w:color="c3d69b" w:themeColor="accent3" w:themeTint="98" w:fill="c3d69b" w:themeFill="accent3" w:themeFillTint="98"/>
    </w:tblPr>
    <w:tblStylePr w:type="band1Horz"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c3d69b" w:themeColor="accent3" w:themeTint="98" w:fill="c3d69b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3D69B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3d69b" w:themeColor="accent3" w:themeTint="98" w:fill="c3d69b" w:themeFill="accent3" w:themeFillTint="98"/>
        <w:tcBorders>
          <w:top w:val="single" w:color="C3D69B" w:themeColor="accent3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B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045" w:customStyle="1">
    <w:name w:val="List Table 5 Dark - Accent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  <w:shd w:val="clear" w:color="b2a1c6" w:themeColor="accent4" w:themeTint="9A" w:fill="b2a1c6" w:themeFill="accent4" w:themeFillTint="9A"/>
    </w:tblPr>
    <w:tblStylePr w:type="band1Horz"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b2a1c6" w:themeColor="accent4" w:themeTint="9A" w:fill="b2a1c6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046" w:customStyle="1">
    <w:name w:val="List Table 5 Dark - Accent 5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  <w:shd w:val="clear" w:color="92ccdc" w:themeColor="accent5" w:themeTint="9A" w:fill="92ccdc" w:themeFill="accent5" w:themeFillTint="9A"/>
    </w:tblPr>
    <w:tblStylePr w:type="band1Horz"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92ccdc" w:themeColor="accent5" w:themeTint="9A" w:fill="92ccdc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92ccdc" w:themeColor="accent5" w:themeTint="9A" w:fill="92ccdc" w:themeFill="accent5" w:themeFillTint="9A"/>
        <w:tcBorders>
          <w:top w:val="single" w:color="92CCDC" w:themeColor="accent5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047" w:customStyle="1">
    <w:name w:val="List Table 5 Dark - Accent 6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  <w:shd w:val="clear" w:color="fac090" w:themeColor="accent6" w:themeTint="98" w:fill="fac090" w:themeFill="accent6" w:themeFillTint="98"/>
    </w:tblPr>
    <w:tblStylePr w:type="band1Horz"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ac090" w:themeColor="accent6" w:themeTint="98" w:fill="fac090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ac090" w:themeColor="accent6" w:themeTint="98" w:fill="fac090" w:themeFill="accent6" w:themeFillTint="98"/>
        <w:tcBorders>
          <w:top w:val="single" w:color="FAC090" w:themeColor="accent6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048">
    <w:name w:val="List Table 6 Colorful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themeColor="text1" w:themeTint="80" w:sz="4" w:space="0"/>
        </w:tcBorders>
      </w:tcPr>
    </w:tblStylePr>
  </w:style>
  <w:style w:type="table" w:styleId="1049" w:customStyle="1">
    <w:name w:val="List Table 6 Colorful - Accent 1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band1Horz">
      <w:rPr>
        <w:rFonts w:ascii="Arial" w:hAnsi="Arial"/>
        <w:color w:val="2a4a71" w:themeColor="accent1" w:themeShade="95"/>
        <w:sz w:val="22"/>
      </w:rPr>
      <w:tcPr>
        <w:shd w:val="clear" w:color="d2dfee" w:themeColor="accent1" w:themeTint="40" w:fill="d2dfee" w:themeFill="accent1" w:themeFillTint="40"/>
      </w:tcPr>
    </w:tblStylePr>
    <w:tblStylePr w:type="band1Vert"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  <w:tblStylePr w:type="firstCol">
      <w:rPr>
        <w:b/>
        <w:color w:val="2a4a71" w:themeColor="accent1" w:themeShade="95"/>
      </w:rPr>
    </w:tblStylePr>
    <w:tblStylePr w:type="firstRow">
      <w:rPr>
        <w:b/>
        <w:color w:val="2a4a71" w:themeColor="accent1" w:themeShade="95"/>
      </w:rPr>
      <w:tcPr>
        <w:tcBorders>
          <w:bottom w:val="single" w:color="4F81BD" w:themeColor="accent1" w:sz="4" w:space="0"/>
        </w:tcBorders>
      </w:tcPr>
    </w:tblStylePr>
    <w:tblStylePr w:type="lastCol">
      <w:rPr>
        <w:b/>
        <w:color w:val="2a4a71" w:themeColor="accent1" w:themeShade="95"/>
      </w:rPr>
    </w:tblStylePr>
    <w:tblStylePr w:type="lastRow">
      <w:rPr>
        <w:b/>
        <w:color w:val="2a4a71" w:themeColor="accent1" w:themeShade="95"/>
      </w:rPr>
      <w:tcPr>
        <w:tcBorders>
          <w:top w:val="single" w:color="4F81BD" w:themeColor="accent1" w:sz="4" w:space="0"/>
        </w:tcBorders>
      </w:tcPr>
    </w:tblStylePr>
  </w:style>
  <w:style w:type="table" w:styleId="1050" w:customStyle="1">
    <w:name w:val="List Table 6 Colorful - Accent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band1Horz">
      <w:rPr>
        <w:rFonts w:ascii="Arial" w:hAnsi="Arial"/>
        <w:color w:val="d99695" w:themeColor="accent2" w:themeTint="97" w:themeShade="95"/>
        <w:sz w:val="22"/>
      </w:rPr>
      <w:tcPr>
        <w:shd w:val="clear" w:color="efd2d2" w:themeColor="accent2" w:themeTint="40" w:fill="efd2d2" w:themeFill="accent2" w:themeFillTint="40"/>
      </w:tcPr>
    </w:tblStylePr>
    <w:tblStylePr w:type="band1Vert"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  <w:tblStylePr w:type="firstCol">
      <w:rPr>
        <w:b/>
        <w:color w:val="d99695" w:themeColor="accent2" w:themeTint="97" w:themeShade="95"/>
      </w:rPr>
    </w:tblStylePr>
    <w:tblStylePr w:type="firstRow">
      <w:rPr>
        <w:b/>
        <w:color w:val="d99695" w:themeColor="accent2" w:themeTint="97" w:themeShade="95"/>
      </w:rPr>
      <w:tcPr>
        <w:tcBorders>
          <w:bottom w:val="single" w:color="D99695" w:themeColor="accent2" w:themeTint="97" w:sz="4" w:space="0"/>
        </w:tcBorders>
      </w:tcPr>
    </w:tblStylePr>
    <w:tblStylePr w:type="lastCol">
      <w:rPr>
        <w:b/>
        <w:color w:val="d99695" w:themeColor="accent2" w:themeTint="97" w:themeShade="95"/>
      </w:rPr>
    </w:tblStylePr>
    <w:tblStylePr w:type="lastRow">
      <w:rPr>
        <w:b/>
        <w:color w:val="d99695" w:themeColor="accent2" w:themeTint="97" w:themeShade="95"/>
      </w:rPr>
      <w:tcPr>
        <w:tcBorders>
          <w:top w:val="single" w:color="D99695" w:themeColor="accent2" w:themeTint="97" w:sz="4" w:space="0"/>
        </w:tcBorders>
      </w:tcPr>
    </w:tblStylePr>
  </w:style>
  <w:style w:type="table" w:styleId="1051" w:customStyle="1">
    <w:name w:val="List Table 6 Colorful - Accent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band1Horz">
      <w:rPr>
        <w:rFonts w:ascii="Arial" w:hAnsi="Arial"/>
        <w:color w:val="c3d69b" w:themeColor="accent3" w:themeTint="98" w:themeShade="95"/>
        <w:sz w:val="22"/>
      </w:rPr>
      <w:tcPr>
        <w:shd w:val="clear" w:color="e5eed5" w:themeColor="accent3" w:themeTint="40" w:fill="e5eed5" w:themeFill="accent3" w:themeFillTint="40"/>
      </w:tcPr>
    </w:tblStylePr>
    <w:tblStylePr w:type="band1Vert"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  <w:tblStylePr w:type="firstCol">
      <w:rPr>
        <w:b/>
        <w:color w:val="c3d69b" w:themeColor="accent3" w:themeTint="98" w:themeShade="95"/>
      </w:rPr>
    </w:tblStylePr>
    <w:tblStylePr w:type="firstRow">
      <w:rPr>
        <w:b/>
        <w:color w:val="c3d69b" w:themeColor="accent3" w:themeTint="98" w:themeShade="95"/>
      </w:rPr>
      <w:tcPr>
        <w:tcBorders>
          <w:bottom w:val="single" w:color="C3D69B" w:themeColor="accent3" w:themeTint="98" w:sz="4" w:space="0"/>
        </w:tcBorders>
      </w:tcPr>
    </w:tblStylePr>
    <w:tblStylePr w:type="lastCol">
      <w:rPr>
        <w:b/>
        <w:color w:val="c3d69b" w:themeColor="accent3" w:themeTint="98" w:themeShade="95"/>
      </w:rPr>
    </w:tblStylePr>
    <w:tblStylePr w:type="lastRow">
      <w:rPr>
        <w:b/>
        <w:color w:val="c3d69b" w:themeColor="accent3" w:themeTint="98" w:themeShade="95"/>
      </w:rPr>
      <w:tcPr>
        <w:tcBorders>
          <w:top w:val="single" w:color="C3D69B" w:themeColor="accent3" w:themeTint="98" w:sz="4" w:space="0"/>
        </w:tcBorders>
      </w:tcPr>
    </w:tblStylePr>
  </w:style>
  <w:style w:type="table" w:styleId="1052" w:customStyle="1">
    <w:name w:val="List Table 6 Colorful - Accent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band1Horz">
      <w:rPr>
        <w:rFonts w:ascii="Arial" w:hAnsi="Arial"/>
        <w:color w:val="b2a1c6" w:themeColor="accent4" w:themeTint="9A" w:themeShade="95"/>
        <w:sz w:val="22"/>
      </w:rPr>
      <w:tcPr>
        <w:shd w:val="clear" w:color="dfd8e7" w:themeColor="accent4" w:themeTint="40" w:fill="dfd8e7" w:themeFill="accent4" w:themeFillTint="40"/>
      </w:tcPr>
    </w:tblStylePr>
    <w:tblStylePr w:type="band1Vert"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  <w:tblStylePr w:type="firstCol">
      <w:rPr>
        <w:b/>
        <w:color w:val="b2a1c6" w:themeColor="accent4" w:themeTint="9A" w:themeShade="95"/>
      </w:rPr>
    </w:tblStylePr>
    <w:tblStylePr w:type="firstRow">
      <w:rPr>
        <w:b/>
        <w:color w:val="b2a1c6" w:themeColor="accent4" w:themeTint="9A" w:themeShade="95"/>
      </w:rPr>
      <w:tcPr>
        <w:tcBorders>
          <w:bottom w:val="single" w:color="B2A1C6" w:themeColor="accent4" w:themeTint="9A" w:sz="4" w:space="0"/>
        </w:tcBorders>
      </w:tcPr>
    </w:tblStylePr>
    <w:tblStylePr w:type="lastCol">
      <w:rPr>
        <w:b/>
        <w:color w:val="b2a1c6" w:themeColor="accent4" w:themeTint="9A" w:themeShade="95"/>
      </w:rPr>
    </w:tblStylePr>
    <w:tblStylePr w:type="lastRow">
      <w:rPr>
        <w:b/>
        <w:color w:val="b2a1c6" w:themeColor="accent4" w:themeTint="9A" w:themeShade="95"/>
      </w:rPr>
      <w:tcPr>
        <w:tcBorders>
          <w:top w:val="single" w:color="B2A1C6" w:themeColor="accent4" w:themeTint="9A" w:sz="4" w:space="0"/>
        </w:tcBorders>
      </w:tcPr>
    </w:tblStylePr>
  </w:style>
  <w:style w:type="table" w:styleId="1053" w:customStyle="1">
    <w:name w:val="List Table 6 Colorful - Accent 5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band1Horz">
      <w:rPr>
        <w:rFonts w:ascii="Arial" w:hAnsi="Arial"/>
        <w:color w:val="92ccdc" w:themeColor="accent5" w:themeTint="9A" w:themeShade="95"/>
        <w:sz w:val="22"/>
      </w:rPr>
      <w:tcPr>
        <w:shd w:val="clear" w:color="d1eaf0" w:themeColor="accent5" w:themeTint="40" w:fill="d1eaf0" w:themeFill="accent5" w:themeFillTint="40"/>
      </w:tcPr>
    </w:tblStylePr>
    <w:tblStylePr w:type="band1Vert"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  <w:tblStylePr w:type="firstCol">
      <w:rPr>
        <w:b/>
        <w:color w:val="92ccdc" w:themeColor="accent5" w:themeTint="9A" w:themeShade="95"/>
      </w:rPr>
    </w:tblStylePr>
    <w:tblStylePr w:type="firstRow">
      <w:rPr>
        <w:b/>
        <w:color w:val="92ccdc" w:themeColor="accent5" w:themeTint="9A" w:themeShade="95"/>
      </w:rPr>
      <w:tcPr>
        <w:tcBorders>
          <w:bottom w:val="single" w:color="92CCDC" w:themeColor="accent5" w:themeTint="9A" w:sz="4" w:space="0"/>
        </w:tcBorders>
      </w:tcPr>
    </w:tblStylePr>
    <w:tblStylePr w:type="lastCol">
      <w:rPr>
        <w:b/>
        <w:color w:val="92ccdc" w:themeColor="accent5" w:themeTint="9A" w:themeShade="95"/>
      </w:rPr>
    </w:tblStylePr>
    <w:tblStylePr w:type="lastRow">
      <w:rPr>
        <w:b/>
        <w:color w:val="92ccdc" w:themeColor="accent5" w:themeTint="9A" w:themeShade="95"/>
      </w:rPr>
      <w:tcPr>
        <w:tcBorders>
          <w:top w:val="single" w:color="92CCDC" w:themeColor="accent5" w:themeTint="9A" w:sz="4" w:space="0"/>
        </w:tcBorders>
      </w:tcPr>
    </w:tblStylePr>
  </w:style>
  <w:style w:type="table" w:styleId="1054" w:customStyle="1">
    <w:name w:val="List Table 6 Colorful - Accent 6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band1Horz">
      <w:rPr>
        <w:rFonts w:ascii="Arial" w:hAnsi="Arial"/>
        <w:color w:val="fac090" w:themeColor="accent6" w:themeTint="98" w:themeShade="95"/>
        <w:sz w:val="22"/>
      </w:rPr>
      <w:tcPr>
        <w:shd w:val="clear" w:color="fde4d0" w:themeColor="accent6" w:themeTint="40" w:fill="fde4d0" w:themeFill="accent6" w:themeFillTint="40"/>
      </w:tcPr>
    </w:tblStylePr>
    <w:tblStylePr w:type="band1Vert"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  <w:tblStylePr w:type="firstCol">
      <w:rPr>
        <w:b/>
        <w:color w:val="fac090" w:themeColor="accent6" w:themeTint="98" w:themeShade="95"/>
      </w:rPr>
    </w:tblStylePr>
    <w:tblStylePr w:type="firstRow">
      <w:rPr>
        <w:b/>
        <w:color w:val="fac090" w:themeColor="accent6" w:themeTint="98" w:themeShade="95"/>
      </w:rPr>
      <w:tcPr>
        <w:tcBorders>
          <w:bottom w:val="single" w:color="FAC090" w:themeColor="accent6" w:themeTint="98" w:sz="4" w:space="0"/>
        </w:tcBorders>
      </w:tcPr>
    </w:tblStylePr>
    <w:tblStylePr w:type="lastCol">
      <w:rPr>
        <w:b/>
        <w:color w:val="fac090" w:themeColor="accent6" w:themeTint="98" w:themeShade="95"/>
      </w:rPr>
    </w:tblStylePr>
    <w:tblStylePr w:type="lastRow">
      <w:rPr>
        <w:b/>
        <w:color w:val="fac090" w:themeColor="accent6" w:themeTint="98" w:themeShade="95"/>
      </w:rPr>
      <w:tcPr>
        <w:tcBorders>
          <w:top w:val="single" w:color="FAC090" w:themeColor="accent6" w:themeTint="98" w:sz="4" w:space="0"/>
        </w:tcBorders>
      </w:tcPr>
    </w:tblStylePr>
  </w:style>
  <w:style w:type="table" w:styleId="1055">
    <w:name w:val="List Table 7 Colorful"/>
    <w:basedOn w:val="932"/>
    <w:uiPriority w:val="99"/>
    <w:pPr>
      <w:spacing w:line="240" w:lineRule="auto"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6" w:customStyle="1">
    <w:name w:val="List Table 7 Colorful - Accent 1"/>
    <w:basedOn w:val="932"/>
    <w:uiPriority w:val="99"/>
    <w:pPr>
      <w:spacing w:line="240" w:lineRule="auto"/>
    </w:pPr>
    <w:tblPr>
      <w:tblStyleRowBandSize w:val="1"/>
      <w:tblStyleColBandSize w:val="1"/>
      <w:tblBorders>
        <w:right w:val="single" w:color="4F81BD" w:themeColor="accent1" w:sz="4" w:space="0"/>
      </w:tblBorders>
    </w:tblPr>
    <w:tblStylePr w:type="band1Horz">
      <w:rPr>
        <w:rFonts w:ascii="Arial" w:hAnsi="Arial"/>
        <w:color w:val="2a4a71" w:themeColor="accent1" w:themeShade="95"/>
        <w:sz w:val="22"/>
      </w:rPr>
      <w:tcPr>
        <w:shd w:val="clear" w:color="d2dfee" w:themeColor="accent1" w:themeTint="40" w:fill="d2dfee" w:themeFill="accent1" w:themeFillTint="40"/>
      </w:tcPr>
    </w:tblStylePr>
    <w:tblStylePr w:type="band1Vert"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  <w:tblStylePr w:type="firstCol">
      <w:rPr>
        <w:rFonts w:ascii="Arial" w:hAnsi="Arial"/>
        <w:i/>
        <w:color w:val="2a4a71" w:themeColor="accent1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4" w:space="0"/>
        </w:tcBorders>
      </w:tcPr>
    </w:tblStylePr>
    <w:tblStylePr w:type="firstRow">
      <w:rPr>
        <w:rFonts w:ascii="Arial" w:hAnsi="Arial"/>
        <w:i/>
        <w:color w:val="2a4a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cPr>
        <w:shd w:val="clear" w:color="ffffff" w:fill="auto"/>
        <w:tcBorders>
          <w:top w:val="none" w:color="000000" w:sz="4" w:space="0"/>
          <w:left w:val="single" w:color="4F81BD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cPr>
        <w:shd w:val="clear" w:color="ffffff" w:themeColor="light1" w:fill="ffffff" w:themeFill="light1"/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7" w:customStyle="1">
    <w:name w:val="List Table 7 Colorful - Accent 2"/>
    <w:basedOn w:val="932"/>
    <w:uiPriority w:val="99"/>
    <w:pPr>
      <w:spacing w:line="240" w:lineRule="auto"/>
    </w:pPr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band1Horz">
      <w:rPr>
        <w:rFonts w:ascii="Arial" w:hAnsi="Arial"/>
        <w:color w:val="d99695" w:themeColor="accent2" w:themeTint="97" w:themeShade="95"/>
        <w:sz w:val="22"/>
      </w:rPr>
      <w:tcPr>
        <w:shd w:val="clear" w:color="efd2d2" w:themeColor="accent2" w:themeTint="40" w:fill="efd2d2" w:themeFill="accent2" w:themeFillTint="40"/>
      </w:tcPr>
    </w:tblStylePr>
    <w:tblStylePr w:type="band1Vert"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i/>
        <w:color w:val="d99695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8" w:customStyle="1">
    <w:name w:val="List Table 7 Colorful - Accent 3"/>
    <w:basedOn w:val="932"/>
    <w:uiPriority w:val="99"/>
    <w:pPr>
      <w:spacing w:line="240" w:lineRule="auto"/>
    </w:pPr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band1Horz">
      <w:rPr>
        <w:rFonts w:ascii="Arial" w:hAnsi="Arial"/>
        <w:color w:val="c3d69b" w:themeColor="accent3" w:themeTint="98" w:themeShade="95"/>
        <w:sz w:val="22"/>
      </w:rPr>
      <w:tcPr>
        <w:shd w:val="clear" w:color="e5eed5" w:themeColor="accent3" w:themeTint="40" w:fill="e5eed5" w:themeFill="accent3" w:themeFillTint="40"/>
      </w:tcPr>
    </w:tblStylePr>
    <w:tblStylePr w:type="band1Vert"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  <w:tblStylePr w:type="firstCol">
      <w:rPr>
        <w:rFonts w:ascii="Arial" w:hAnsi="Arial"/>
        <w:i/>
        <w:color w:val="c3d69b" w:themeColor="accent3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3D69B" w:themeColor="accent3" w:themeTint="98" w:sz="4" w:space="0"/>
        </w:tcBorders>
      </w:tcPr>
    </w:tblStylePr>
    <w:tblStylePr w:type="firstRow">
      <w:rPr>
        <w:rFonts w:ascii="Arial" w:hAnsi="Arial"/>
        <w:i/>
        <w:color w:val="c3d69b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3D69B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C3D69B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C3D69B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9" w:customStyle="1">
    <w:name w:val="List Table 7 Colorful - Accent 4"/>
    <w:basedOn w:val="932"/>
    <w:uiPriority w:val="99"/>
    <w:pPr>
      <w:spacing w:line="240" w:lineRule="auto"/>
    </w:pPr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band1Horz">
      <w:rPr>
        <w:rFonts w:ascii="Arial" w:hAnsi="Arial"/>
        <w:color w:val="b2a1c6" w:themeColor="accent4" w:themeTint="9A" w:themeShade="95"/>
        <w:sz w:val="22"/>
      </w:rPr>
      <w:tcPr>
        <w:shd w:val="clear" w:color="dfd8e7" w:themeColor="accent4" w:themeTint="40" w:fill="dfd8e7" w:themeFill="accent4" w:themeFillTint="40"/>
      </w:tcPr>
    </w:tblStylePr>
    <w:tblStylePr w:type="band1Vert"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i/>
        <w:color w:val="b2a1c6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0" w:customStyle="1">
    <w:name w:val="List Table 7 Colorful - Accent 5"/>
    <w:basedOn w:val="932"/>
    <w:uiPriority w:val="99"/>
    <w:pPr>
      <w:spacing w:line="240" w:lineRule="auto"/>
    </w:pPr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band1Horz">
      <w:rPr>
        <w:rFonts w:ascii="Arial" w:hAnsi="Arial"/>
        <w:color w:val="92ccdc" w:themeColor="accent5" w:themeTint="9A" w:themeShade="95"/>
        <w:sz w:val="22"/>
      </w:rPr>
      <w:tcPr>
        <w:shd w:val="clear" w:color="d1eaf0" w:themeColor="accent5" w:themeTint="40" w:fill="d1eaf0" w:themeFill="accent5" w:themeFillTint="40"/>
      </w:tcPr>
    </w:tblStylePr>
    <w:tblStylePr w:type="band1Vert"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  <w:tblStylePr w:type="firstCol">
      <w:rPr>
        <w:rFonts w:ascii="Arial" w:hAnsi="Arial"/>
        <w:i/>
        <w:color w:val="92ccdc" w:themeColor="accent5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2CCDC" w:themeColor="accent5" w:themeTint="9A" w:sz="4" w:space="0"/>
        </w:tcBorders>
      </w:tcPr>
    </w:tblStylePr>
    <w:tblStylePr w:type="firstRow">
      <w:rPr>
        <w:rFonts w:ascii="Arial" w:hAnsi="Arial"/>
        <w:i/>
        <w:color w:val="92ccdc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2CCDC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92CCDC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92CCDC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1" w:customStyle="1">
    <w:name w:val="List Table 7 Colorful - Accent 6"/>
    <w:basedOn w:val="932"/>
    <w:uiPriority w:val="99"/>
    <w:pPr>
      <w:spacing w:line="240" w:lineRule="auto"/>
    </w:pPr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band1Horz">
      <w:rPr>
        <w:rFonts w:ascii="Arial" w:hAnsi="Arial"/>
        <w:color w:val="fac090" w:themeColor="accent6" w:themeTint="98" w:themeShade="95"/>
        <w:sz w:val="22"/>
      </w:rPr>
      <w:tcPr>
        <w:shd w:val="clear" w:color="fde4d0" w:themeColor="accent6" w:themeTint="40" w:fill="fde4d0" w:themeFill="accent6" w:themeFillTint="40"/>
      </w:tcPr>
    </w:tblStylePr>
    <w:tblStylePr w:type="band1Vert"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  <w:tblStylePr w:type="firstCol">
      <w:rPr>
        <w:rFonts w:ascii="Arial" w:hAnsi="Arial"/>
        <w:i/>
        <w:color w:val="fac090" w:themeColor="accent6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090" w:themeColor="accent6" w:themeTint="98" w:sz="4" w:space="0"/>
        </w:tcBorders>
      </w:tcPr>
    </w:tblStylePr>
    <w:tblStylePr w:type="firstRow">
      <w:rPr>
        <w:rFonts w:ascii="Arial" w:hAnsi="Arial"/>
        <w:i/>
        <w:color w:val="fac090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09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FAC09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FAC09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2" w:customStyle="1">
    <w:name w:val="Lined - Accent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1063" w:customStyle="1">
    <w:name w:val="Lined - Accent 1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</w:style>
  <w:style w:type="table" w:styleId="1064" w:customStyle="1">
    <w:name w:val="Lined - Accent 2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</w:style>
  <w:style w:type="table" w:styleId="1065" w:customStyle="1">
    <w:name w:val="Lined - Accent 3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</w:style>
  <w:style w:type="table" w:styleId="1066" w:customStyle="1">
    <w:name w:val="Lined - Accent 4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</w:style>
  <w:style w:type="table" w:styleId="1067" w:customStyle="1">
    <w:name w:val="Lined - Accent 5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</w:style>
  <w:style w:type="table" w:styleId="1068" w:customStyle="1">
    <w:name w:val="Lined - Accent 6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</w:style>
  <w:style w:type="table" w:styleId="1069" w:customStyle="1">
    <w:name w:val="Bordered &amp; Lined - Accent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1070" w:customStyle="1">
    <w:name w:val="Bordered &amp; Lined - Accent 1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color="2A4A71" w:themeColor="accent1" w:themeShade="95" w:sz="4" w:space="0"/>
        <w:left w:val="single" w:color="2A4A71" w:themeColor="accent1" w:themeShade="95" w:sz="4" w:space="0"/>
        <w:bottom w:val="single" w:color="2A4A71" w:themeColor="accent1" w:themeShade="95" w:sz="4" w:space="0"/>
        <w:right w:val="single" w:color="2A4A71" w:themeColor="accent1" w:themeShade="95" w:sz="4" w:space="0"/>
        <w:insideH w:val="single" w:color="2A4A71" w:themeColor="accent1" w:themeShade="95" w:sz="4" w:space="0"/>
        <w:insideV w:val="single" w:color="2A4A71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</w:style>
  <w:style w:type="table" w:styleId="1071" w:customStyle="1">
    <w:name w:val="Bordered &amp; Lined - Accent 2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color="732A29" w:themeColor="accent2" w:themeShade="95" w:sz="4" w:space="0"/>
        <w:left w:val="single" w:color="732A29" w:themeColor="accent2" w:themeShade="95" w:sz="4" w:space="0"/>
        <w:bottom w:val="single" w:color="732A29" w:themeColor="accent2" w:themeShade="95" w:sz="4" w:space="0"/>
        <w:right w:val="single" w:color="732A29" w:themeColor="accent2" w:themeShade="95" w:sz="4" w:space="0"/>
        <w:insideH w:val="single" w:color="732A29" w:themeColor="accent2" w:themeShade="95" w:sz="4" w:space="0"/>
        <w:insideV w:val="single" w:color="732A29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</w:style>
  <w:style w:type="table" w:styleId="1072" w:customStyle="1">
    <w:name w:val="Bordered &amp; Lined - Accent 3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color="5B722E" w:themeColor="accent3" w:themeShade="95" w:sz="4" w:space="0"/>
        <w:left w:val="single" w:color="5B722E" w:themeColor="accent3" w:themeShade="95" w:sz="4" w:space="0"/>
        <w:bottom w:val="single" w:color="5B722E" w:themeColor="accent3" w:themeShade="95" w:sz="4" w:space="0"/>
        <w:right w:val="single" w:color="5B722E" w:themeColor="accent3" w:themeShade="95" w:sz="4" w:space="0"/>
        <w:insideH w:val="single" w:color="5B722E" w:themeColor="accent3" w:themeShade="95" w:sz="4" w:space="0"/>
        <w:insideV w:val="single" w:color="5B722E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</w:style>
  <w:style w:type="table" w:styleId="1073" w:customStyle="1">
    <w:name w:val="Bordered &amp; Lined - Accent 4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</w:style>
  <w:style w:type="table" w:styleId="1074" w:customStyle="1">
    <w:name w:val="Bordered &amp; Lined - Accent 5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</w:style>
  <w:style w:type="table" w:styleId="1075" w:customStyle="1">
    <w:name w:val="Bordered &amp; Lined - Accent 6"/>
    <w:basedOn w:val="932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</w:style>
  <w:style w:type="table" w:styleId="1076" w:customStyle="1">
    <w:name w:val="Bordered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themeColor="text1" w:themeTint="80" w:sz="12" w:space="0"/>
        </w:tcBorders>
      </w:tcPr>
    </w:tblStylePr>
  </w:style>
  <w:style w:type="table" w:styleId="1077" w:customStyle="1">
    <w:name w:val="Bordered - Accent 1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</w:style>
  <w:style w:type="table" w:styleId="1078" w:customStyle="1">
    <w:name w:val="Bordered - Accent 2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D99695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6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695" w:themeColor="accent2" w:themeTint="97" w:sz="12" w:space="0"/>
        </w:tcBorders>
      </w:tcPr>
    </w:tblStylePr>
  </w:style>
  <w:style w:type="table" w:styleId="1079" w:customStyle="1">
    <w:name w:val="Bordered - Accent 3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3D69B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B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B" w:themeColor="accent3" w:themeTint="98" w:sz="12" w:space="0"/>
        </w:tcBorders>
      </w:tcPr>
    </w:tblStylePr>
  </w:style>
  <w:style w:type="table" w:styleId="1080" w:customStyle="1">
    <w:name w:val="Bordered - Accent 4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</w:style>
  <w:style w:type="table" w:styleId="1081" w:customStyle="1">
    <w:name w:val="Bordered - Accent 5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</w:style>
  <w:style w:type="table" w:styleId="1082" w:customStyle="1">
    <w:name w:val="Bordered - Accent 6"/>
    <w:basedOn w:val="932"/>
    <w:uiPriority w:val="99"/>
    <w:pPr>
      <w:spacing w:line="240" w:lineRule="auto"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</w:style>
  <w:style w:type="character" w:styleId="1083">
    <w:name w:val="Hyperlink"/>
    <w:uiPriority w:val="99"/>
    <w:unhideWhenUsed/>
    <w:rPr>
      <w:color w:val="0000ff" w:themeColor="hyperlink"/>
      <w:u w:val="single"/>
    </w:rPr>
  </w:style>
  <w:style w:type="paragraph" w:styleId="1084">
    <w:name w:val="footnote text"/>
    <w:basedOn w:val="921"/>
    <w:link w:val="1085"/>
    <w:uiPriority w:val="99"/>
    <w:semiHidden/>
    <w:unhideWhenUsed/>
    <w:pPr>
      <w:spacing w:after="40" w:line="240" w:lineRule="auto"/>
    </w:pPr>
    <w:rPr>
      <w:sz w:val="18"/>
    </w:rPr>
  </w:style>
  <w:style w:type="character" w:styleId="1085" w:customStyle="1">
    <w:name w:val="Текст сноски Знак"/>
    <w:link w:val="1084"/>
    <w:uiPriority w:val="99"/>
    <w:rPr>
      <w:sz w:val="18"/>
    </w:rPr>
  </w:style>
  <w:style w:type="character" w:styleId="1086">
    <w:name w:val="footnote reference"/>
    <w:uiPriority w:val="99"/>
    <w:unhideWhenUsed/>
    <w:rPr>
      <w:vertAlign w:val="superscript"/>
    </w:rPr>
  </w:style>
  <w:style w:type="paragraph" w:styleId="1087">
    <w:name w:val="endnote text"/>
    <w:basedOn w:val="921"/>
    <w:link w:val="1088"/>
    <w:uiPriority w:val="99"/>
    <w:semiHidden/>
    <w:unhideWhenUsed/>
    <w:pPr>
      <w:spacing w:line="240" w:lineRule="auto"/>
    </w:pPr>
    <w:rPr>
      <w:sz w:val="20"/>
    </w:rPr>
  </w:style>
  <w:style w:type="character" w:styleId="1088" w:customStyle="1">
    <w:name w:val="Текст концевой сноски Знак"/>
    <w:link w:val="1087"/>
    <w:uiPriority w:val="99"/>
    <w:rPr>
      <w:sz w:val="20"/>
    </w:rPr>
  </w:style>
  <w:style w:type="character" w:styleId="1089">
    <w:name w:val="endnote reference"/>
    <w:uiPriority w:val="99"/>
    <w:semiHidden/>
    <w:unhideWhenUsed/>
    <w:rPr>
      <w:vertAlign w:val="superscript"/>
    </w:rPr>
  </w:style>
  <w:style w:type="paragraph" w:styleId="1090">
    <w:name w:val="toc 1"/>
    <w:basedOn w:val="921"/>
    <w:next w:val="921"/>
    <w:uiPriority w:val="39"/>
    <w:unhideWhenUsed/>
    <w:pPr>
      <w:spacing w:after="57"/>
    </w:pPr>
  </w:style>
  <w:style w:type="paragraph" w:styleId="1091">
    <w:name w:val="toc 2"/>
    <w:basedOn w:val="921"/>
    <w:next w:val="921"/>
    <w:uiPriority w:val="39"/>
    <w:unhideWhenUsed/>
    <w:pPr>
      <w:ind w:left="283"/>
      <w:spacing w:after="57"/>
    </w:pPr>
  </w:style>
  <w:style w:type="paragraph" w:styleId="1092">
    <w:name w:val="toc 3"/>
    <w:basedOn w:val="921"/>
    <w:next w:val="921"/>
    <w:uiPriority w:val="39"/>
    <w:unhideWhenUsed/>
    <w:pPr>
      <w:ind w:left="567"/>
      <w:spacing w:after="57"/>
    </w:pPr>
  </w:style>
  <w:style w:type="paragraph" w:styleId="1093">
    <w:name w:val="toc 4"/>
    <w:basedOn w:val="921"/>
    <w:next w:val="921"/>
    <w:uiPriority w:val="39"/>
    <w:unhideWhenUsed/>
    <w:pPr>
      <w:ind w:left="850"/>
      <w:spacing w:after="57"/>
    </w:pPr>
  </w:style>
  <w:style w:type="paragraph" w:styleId="1094">
    <w:name w:val="toc 5"/>
    <w:basedOn w:val="921"/>
    <w:next w:val="921"/>
    <w:uiPriority w:val="39"/>
    <w:unhideWhenUsed/>
    <w:pPr>
      <w:ind w:left="1134"/>
      <w:spacing w:after="57"/>
    </w:pPr>
  </w:style>
  <w:style w:type="paragraph" w:styleId="1095">
    <w:name w:val="toc 6"/>
    <w:basedOn w:val="921"/>
    <w:next w:val="921"/>
    <w:uiPriority w:val="39"/>
    <w:unhideWhenUsed/>
    <w:pPr>
      <w:ind w:left="1417"/>
      <w:spacing w:after="57"/>
    </w:pPr>
  </w:style>
  <w:style w:type="paragraph" w:styleId="1096">
    <w:name w:val="toc 7"/>
    <w:basedOn w:val="921"/>
    <w:next w:val="921"/>
    <w:uiPriority w:val="39"/>
    <w:unhideWhenUsed/>
    <w:pPr>
      <w:ind w:left="1701"/>
      <w:spacing w:after="57"/>
    </w:pPr>
  </w:style>
  <w:style w:type="paragraph" w:styleId="1097">
    <w:name w:val="toc 8"/>
    <w:basedOn w:val="921"/>
    <w:next w:val="921"/>
    <w:uiPriority w:val="39"/>
    <w:unhideWhenUsed/>
    <w:pPr>
      <w:ind w:left="1984"/>
      <w:spacing w:after="57"/>
    </w:pPr>
  </w:style>
  <w:style w:type="paragraph" w:styleId="1098">
    <w:name w:val="toc 9"/>
    <w:basedOn w:val="921"/>
    <w:next w:val="921"/>
    <w:uiPriority w:val="39"/>
    <w:unhideWhenUsed/>
    <w:pPr>
      <w:ind w:left="2268"/>
      <w:spacing w:after="57"/>
    </w:pPr>
  </w:style>
  <w:style w:type="paragraph" w:styleId="1099">
    <w:name w:val="TOC Heading"/>
    <w:uiPriority w:val="39"/>
    <w:unhideWhenUsed/>
  </w:style>
  <w:style w:type="paragraph" w:styleId="1100">
    <w:name w:val="table of figures"/>
    <w:basedOn w:val="921"/>
    <w:next w:val="921"/>
    <w:uiPriority w:val="99"/>
    <w:unhideWhenUsed/>
  </w:style>
  <w:style w:type="table" w:styleId="1101" w:customStyle="1">
    <w:name w:val="Table Normal"/>
    <w:tblPr>
      <w:tblCellMar>
        <w:left w:w="0" w:type="dxa"/>
        <w:top w:w="0" w:type="dxa"/>
        <w:right w:w="0" w:type="dxa"/>
        <w:bottom w:w="0" w:type="dxa"/>
      </w:tblCellMar>
    </w:tblPr>
  </w:style>
  <w:style w:type="paragraph" w:styleId="1102">
    <w:name w:val="Title"/>
    <w:basedOn w:val="921"/>
    <w:next w:val="921"/>
    <w:link w:val="945"/>
    <w:pPr>
      <w:keepLines/>
      <w:keepNext/>
      <w:spacing w:after="60"/>
    </w:pPr>
    <w:rPr>
      <w:sz w:val="52"/>
      <w:szCs w:val="52"/>
    </w:rPr>
  </w:style>
  <w:style w:type="paragraph" w:styleId="1103">
    <w:name w:val="Subtitle"/>
    <w:basedOn w:val="921"/>
    <w:next w:val="921"/>
    <w:link w:val="946"/>
    <w:pPr>
      <w:keepLines/>
      <w:keepNext/>
      <w:spacing w:after="320"/>
    </w:pPr>
    <w:rPr>
      <w:color w:val="666666"/>
      <w:sz w:val="30"/>
      <w:szCs w:val="30"/>
    </w:rPr>
  </w:style>
  <w:style w:type="table" w:styleId="1104" w:customStyle="1">
    <w:name w:val="StGen0"/>
    <w:basedOn w:val="1101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character" w:styleId="1105" w:customStyle="1">
    <w:name w:val="vlist-s"/>
  </w:style>
  <w:style w:type="character" w:styleId="1106" w:customStyle="1">
    <w:name w:val="katex-mathml"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customXml" Target="../customXml/item1.xml" /><Relationship Id="rId16" Type="http://schemas.openxmlformats.org/officeDocument/2006/relationships/hyperlink" Target="https://postnauka.org/wtf/156016" TargetMode="External"/><Relationship Id="rId17" Type="http://schemas.openxmlformats.org/officeDocument/2006/relationships/hyperlink" Target="https://www.laspace.ru/ru/activities/projects/luna-glob/" TargetMode="External"/><Relationship Id="rId18" Type="http://schemas.openxmlformats.org/officeDocument/2006/relationships/image" Target="media/image1.png"/><Relationship Id="rId19" Type="http://schemas.openxmlformats.org/officeDocument/2006/relationships/image" Target="media/image2.png"/><Relationship Id="rId20" Type="http://schemas.openxmlformats.org/officeDocument/2006/relationships/image" Target="media/image3.png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hyperlink" Target="https://books.google.ru/books?id=Xd_7AgAAQBAJ&amp;redir_esc=y" TargetMode="External"/><Relationship Id="rId30" Type="http://schemas.openxmlformats.org/officeDocument/2006/relationships/hyperlink" Target="http://www.vixri.ru/d/Mjakishev%20G.Ja._10%20klass.%20Fizika.Mexanika-profilnyj%20uroven,%202010,%20498s.pdf" TargetMode="External"/><Relationship Id="rId31" Type="http://schemas.openxmlformats.org/officeDocument/2006/relationships/hyperlink" Target="https://iki.cosmos.ru/research/missions/luna-25" TargetMode="External"/><Relationship Id="rId32" Type="http://schemas.openxmlformats.org/officeDocument/2006/relationships/hyperlink" Target="https://kosmolenta.com/index.php/project-lunar/project-lunar-25" TargetMode="External"/><Relationship Id="rId33" Type="http://schemas.openxmlformats.org/officeDocument/2006/relationships/hyperlink" Target="https://krpc.github.io/krpc/python.html" TargetMode="External"/><Relationship Id="rId34" Type="http://schemas.openxmlformats.org/officeDocument/2006/relationships/hyperlink" Target="https://wiki.kerbalspaceprogram.com/wiki/Main_Page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vdPLnT18ctmJPLoLim3kymw8Qg==">CgMxLjAaJAoBMBIfCh0IB0IZCgVBcmltbxIQQXJpYWwgVW5pY29kZSBNUzIIaC5namRneHMyCWguMzBqMHpsbDIJaC4xZm9iOXRlMgloLjN6bnlzaDcyDWguY3E0djR4bXljcWs4AHIhMU5CZEZFUWROcmN0dDUxbWNPNVFiVzRUSVo3cDZJVENU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Саша</dc:creator>
  <cp:lastModifiedBy>Тарас Ткаченко</cp:lastModifiedBy>
  <cp:revision>7</cp:revision>
  <dcterms:created xsi:type="dcterms:W3CDTF">2025-02-18T11:49:00Z</dcterms:created>
  <dcterms:modified xsi:type="dcterms:W3CDTF">2025-03-03T18:50:31Z</dcterms:modified>
</cp:coreProperties>
</file>